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1099639"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DC00D0">
        <w:rPr>
          <w:rFonts w:ascii="Arial" w:hAnsi="Arial" w:cs="Arial"/>
          <w:b/>
          <w:bCs/>
          <w:sz w:val="28"/>
          <w:lang w:eastAsia="zh-CN"/>
        </w:rPr>
        <w:t xml:space="preserve">3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CE4079">
        <w:rPr>
          <w:rFonts w:ascii="Arial" w:hAnsi="Arial" w:cs="Arial"/>
          <w:b/>
          <w:bCs/>
          <w:sz w:val="28"/>
          <w:lang w:eastAsia="zh-CN"/>
        </w:rPr>
        <w:t>2</w:t>
      </w:r>
      <w:r w:rsidR="00CE4079">
        <w:rPr>
          <w:rFonts w:ascii="Arial" w:hAnsi="Arial" w:cs="Arial" w:hint="eastAsia"/>
          <w:b/>
          <w:bCs/>
          <w:sz w:val="28"/>
          <w:lang w:eastAsia="zh-CN"/>
        </w:rPr>
        <w:t>3</w:t>
      </w:r>
      <w:r w:rsidR="006B6C7D">
        <w:rPr>
          <w:rFonts w:ascii="Arial" w:hAnsi="Arial" w:cs="Arial" w:hint="eastAsia"/>
          <w:b/>
          <w:bCs/>
          <w:sz w:val="28"/>
          <w:lang w:eastAsia="zh-CN"/>
        </w:rPr>
        <w:t>0</w:t>
      </w:r>
      <w:r w:rsidR="00683FCE">
        <w:rPr>
          <w:rFonts w:ascii="Arial" w:hAnsi="Arial" w:cs="Arial"/>
          <w:b/>
          <w:bCs/>
          <w:sz w:val="28"/>
          <w:lang w:eastAsia="zh-CN"/>
        </w:rPr>
        <w:t>4579</w:t>
      </w:r>
    </w:p>
    <w:p w14:paraId="497F113D" w14:textId="7EA1F0AC" w:rsidR="003C346D" w:rsidRPr="00D168C8" w:rsidRDefault="00DC00D0"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7E5EA61"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C506F5">
        <w:rPr>
          <w:b/>
        </w:rPr>
        <w:t>1</w:t>
      </w:r>
      <w:r w:rsidR="0047581E">
        <w:rPr>
          <w:b/>
        </w:rPr>
        <w:t>1</w:t>
      </w:r>
      <w:r w:rsidR="00C506F5">
        <w:rPr>
          <w:b/>
        </w:rPr>
        <w:t>.</w:t>
      </w:r>
      <w:r w:rsidR="00DA555E">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5F36861" w:rsidR="003C346D" w:rsidRPr="00CF123B" w:rsidRDefault="003C346D" w:rsidP="003C346D">
      <w:pPr>
        <w:spacing w:after="60"/>
        <w:ind w:left="1555" w:hanging="1555"/>
        <w:jc w:val="left"/>
        <w:rPr>
          <w:b/>
        </w:rPr>
      </w:pPr>
      <w:r w:rsidRPr="00CF123B">
        <w:rPr>
          <w:b/>
        </w:rPr>
        <w:t>Title:</w:t>
      </w:r>
      <w:r w:rsidRPr="00CF123B">
        <w:rPr>
          <w:b/>
        </w:rPr>
        <w:tab/>
      </w:r>
      <w:r w:rsidR="00C506F5">
        <w:rPr>
          <w:b/>
        </w:rPr>
        <w:t xml:space="preserve">Discussion on </w:t>
      </w:r>
      <w:r w:rsidR="00DA555E">
        <w:rPr>
          <w:b/>
        </w:rPr>
        <w:t xml:space="preserve">L1 </w:t>
      </w:r>
      <w:r w:rsidR="00A35F71">
        <w:rPr>
          <w:b/>
        </w:rPr>
        <w:t>signal</w:t>
      </w:r>
      <w:r w:rsidR="00DA555E">
        <w:rPr>
          <w:b/>
        </w:rPr>
        <w:t xml:space="preserve"> design and procedure for low power WUS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73C86A68" w14:textId="084B5072" w:rsidR="00A374F2" w:rsidRPr="00683FCE" w:rsidRDefault="00A35F71" w:rsidP="00284C69">
      <w:pPr>
        <w:rPr>
          <w:lang w:eastAsia="zh-CN"/>
        </w:rPr>
      </w:pPr>
      <w:r>
        <w:rPr>
          <w:lang w:eastAsia="zh-CN"/>
        </w:rPr>
        <w:t xml:space="preserve">L1 design for signal/channel and procedures for low power wakeup signal (LP-WUS) is important to achieve the benefits of </w:t>
      </w:r>
      <w:r w:rsidR="00DC7C0F">
        <w:rPr>
          <w:lang w:eastAsia="zh-CN"/>
        </w:rPr>
        <w:t>th</w:t>
      </w:r>
      <w:r w:rsidR="00DC7C0F" w:rsidRPr="00683FCE">
        <w:rPr>
          <w:lang w:eastAsia="zh-CN"/>
        </w:rPr>
        <w:t xml:space="preserve">e </w:t>
      </w:r>
      <w:r w:rsidRPr="00683FCE">
        <w:rPr>
          <w:lang w:eastAsia="zh-CN"/>
        </w:rPr>
        <w:t>LP-WUS</w:t>
      </w:r>
      <w:r w:rsidR="00A374F2" w:rsidRPr="00683FCE">
        <w:rPr>
          <w:lang w:eastAsia="zh-CN"/>
        </w:rPr>
        <w:t>.</w:t>
      </w:r>
    </w:p>
    <w:p w14:paraId="54022771" w14:textId="4BFB11EA" w:rsidR="00DC7C0F" w:rsidRDefault="00DC7C0F" w:rsidP="00DC7C0F">
      <w:pPr>
        <w:rPr>
          <w:lang w:val="en-GB" w:eastAsia="zh-CN"/>
        </w:rPr>
      </w:pPr>
      <w:r w:rsidRPr="00683FCE">
        <w:rPr>
          <w:lang w:eastAsia="zh-CN"/>
        </w:rPr>
        <w:t>The SID o</w:t>
      </w:r>
      <w:r w:rsidR="002F796E" w:rsidRPr="00683FCE">
        <w:rPr>
          <w:lang w:eastAsia="zh-CN"/>
        </w:rPr>
        <w:t>f the LP-WUS can be found in [1]</w:t>
      </w:r>
      <w:r w:rsidRPr="00683FCE">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1AFFD67" w14:textId="77777777" w:rsidR="00DC7C0F" w:rsidRPr="00E129A3" w:rsidRDefault="00DC7C0F" w:rsidP="00710A48">
            <w:pPr>
              <w:overflowPunct w:val="0"/>
              <w:snapToGrid/>
              <w:spacing w:after="180"/>
              <w:ind w:right="-99"/>
              <w:jc w:val="left"/>
              <w:textAlignment w:val="baseline"/>
              <w:rPr>
                <w:rFonts w:eastAsia="宋体"/>
                <w:b/>
                <w:bCs/>
                <w:sz w:val="20"/>
                <w:szCs w:val="20"/>
                <w:lang w:eastAsia="ja-JP"/>
              </w:rPr>
            </w:pPr>
            <w:r w:rsidRPr="00E129A3">
              <w:rPr>
                <w:rFonts w:eastAsia="宋体"/>
                <w:b/>
                <w:bCs/>
                <w:sz w:val="20"/>
                <w:szCs w:val="20"/>
                <w:lang w:eastAsia="ja-JP"/>
              </w:rPr>
              <w:t>The study item includes the following objectives:</w:t>
            </w:r>
          </w:p>
          <w:p w14:paraId="07995314" w14:textId="77777777" w:rsidR="00DC7C0F" w:rsidRPr="00DC7C0F" w:rsidRDefault="00DC7C0F" w:rsidP="00391326">
            <w:pPr>
              <w:numPr>
                <w:ilvl w:val="0"/>
                <w:numId w:val="20"/>
              </w:numPr>
              <w:overflowPunct w:val="0"/>
              <w:snapToGrid/>
              <w:spacing w:after="180"/>
              <w:ind w:right="-99"/>
              <w:jc w:val="left"/>
              <w:textAlignment w:val="baseline"/>
              <w:rPr>
                <w:rFonts w:eastAsia="宋体"/>
                <w:sz w:val="20"/>
                <w:szCs w:val="20"/>
                <w:lang w:eastAsia="ja-JP"/>
              </w:rPr>
            </w:pPr>
            <w:r w:rsidRPr="00DC7C0F">
              <w:rPr>
                <w:rFonts w:eastAsia="宋体"/>
                <w:sz w:val="20"/>
                <w:szCs w:val="20"/>
                <w:lang w:val="en-GB" w:eastAsia="ja-JP"/>
              </w:rPr>
              <w:t xml:space="preserve">Identify </w:t>
            </w:r>
            <w:r w:rsidRPr="00DC7C0F">
              <w:rPr>
                <w:rFonts w:eastAsia="宋体" w:hint="eastAsia"/>
                <w:sz w:val="20"/>
                <w:szCs w:val="20"/>
                <w:lang w:eastAsia="ja-JP"/>
              </w:rPr>
              <w:t>evaluation methodology</w:t>
            </w:r>
            <w:r w:rsidRPr="00DC7C0F">
              <w:rPr>
                <w:rFonts w:eastAsia="宋体"/>
                <w:sz w:val="20"/>
                <w:szCs w:val="20"/>
                <w:lang w:eastAsia="ja-JP"/>
              </w:rPr>
              <w:t xml:space="preserve"> (including the use cases)</w:t>
            </w:r>
            <w:r w:rsidRPr="00DC7C0F">
              <w:rPr>
                <w:rFonts w:eastAsia="宋体" w:hint="eastAsia"/>
                <w:sz w:val="20"/>
                <w:szCs w:val="20"/>
                <w:lang w:eastAsia="ja-JP"/>
              </w:rPr>
              <w:t xml:space="preserve"> &amp; KPIs [RAN1]</w:t>
            </w:r>
          </w:p>
          <w:p w14:paraId="2014E715" w14:textId="77777777" w:rsidR="00DC7C0F" w:rsidRPr="00DC7C0F" w:rsidRDefault="00DC7C0F" w:rsidP="00391326">
            <w:pPr>
              <w:numPr>
                <w:ilvl w:val="1"/>
                <w:numId w:val="20"/>
              </w:numPr>
              <w:overflowPunct w:val="0"/>
              <w:snapToGrid/>
              <w:spacing w:after="180"/>
              <w:ind w:right="-99"/>
              <w:jc w:val="left"/>
              <w:textAlignment w:val="baseline"/>
              <w:rPr>
                <w:rFonts w:eastAsia="宋体"/>
                <w:sz w:val="20"/>
                <w:szCs w:val="20"/>
                <w:lang w:eastAsia="ja-JP"/>
              </w:rPr>
            </w:pPr>
            <w:r w:rsidRPr="00DC7C0F">
              <w:rPr>
                <w:rFonts w:eastAsia="宋体"/>
                <w:sz w:val="20"/>
                <w:szCs w:val="20"/>
                <w:lang w:eastAsia="ja-JP"/>
              </w:rPr>
              <w:t>Primarily target low</w:t>
            </w:r>
            <w:r w:rsidRPr="00DC7C0F">
              <w:rPr>
                <w:rFonts w:eastAsia="宋体"/>
                <w:sz w:val="20"/>
                <w:szCs w:val="20"/>
                <w:lang w:val="en-GB" w:eastAsia="ja-JP"/>
              </w:rPr>
              <w:t>-</w:t>
            </w:r>
            <w:r w:rsidRPr="00DC7C0F">
              <w:rPr>
                <w:rFonts w:eastAsia="宋体"/>
                <w:sz w:val="20"/>
                <w:szCs w:val="20"/>
                <w:lang w:eastAsia="ja-JP"/>
              </w:rPr>
              <w:t xml:space="preserve">power WUS/WUR for </w:t>
            </w:r>
            <w:r w:rsidRPr="00DC7C0F">
              <w:rPr>
                <w:rFonts w:eastAsia="宋体"/>
                <w:sz w:val="20"/>
                <w:szCs w:val="20"/>
                <w:lang w:val="en-GB" w:eastAsia="ja-JP"/>
              </w:rPr>
              <w:t>power-sensitive, small form-factor devices including IoT use cases (such as industrial sensors, controllers) and wearables</w:t>
            </w:r>
          </w:p>
          <w:p w14:paraId="5CF1C8AD" w14:textId="77777777" w:rsidR="00DC7C0F" w:rsidRPr="00DC7C0F" w:rsidRDefault="00DC7C0F" w:rsidP="00391326">
            <w:pPr>
              <w:numPr>
                <w:ilvl w:val="2"/>
                <w:numId w:val="20"/>
              </w:numPr>
              <w:overflowPunct w:val="0"/>
              <w:snapToGrid/>
              <w:spacing w:after="180"/>
              <w:ind w:right="-99"/>
              <w:jc w:val="left"/>
              <w:textAlignment w:val="baseline"/>
              <w:rPr>
                <w:rFonts w:eastAsia="宋体"/>
                <w:sz w:val="20"/>
                <w:szCs w:val="20"/>
                <w:lang w:eastAsia="ja-JP"/>
              </w:rPr>
            </w:pPr>
            <w:r w:rsidRPr="00DC7C0F">
              <w:rPr>
                <w:rFonts w:eastAsia="宋体"/>
                <w:sz w:val="20"/>
                <w:szCs w:val="20"/>
                <w:lang w:val="en-GB" w:eastAsia="ja-JP"/>
              </w:rPr>
              <w:t>Other use cases are not precluded</w:t>
            </w:r>
          </w:p>
          <w:p w14:paraId="42AC6997" w14:textId="77777777" w:rsidR="00DC7C0F" w:rsidRPr="00E129A3" w:rsidRDefault="00DC7C0F" w:rsidP="00391326">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low-power wake-up receiver architectures [RAN1, RAN4] </w:t>
            </w:r>
          </w:p>
          <w:p w14:paraId="6B5BB067" w14:textId="77777777" w:rsidR="00DC7C0F" w:rsidRPr="00DC7C0F" w:rsidRDefault="00DC7C0F" w:rsidP="00391326">
            <w:pPr>
              <w:numPr>
                <w:ilvl w:val="0"/>
                <w:numId w:val="20"/>
              </w:numPr>
              <w:overflowPunct w:val="0"/>
              <w:snapToGrid/>
              <w:spacing w:after="180"/>
              <w:ind w:right="-99"/>
              <w:jc w:val="left"/>
              <w:textAlignment w:val="baseline"/>
              <w:rPr>
                <w:rFonts w:eastAsia="宋体"/>
                <w:color w:val="FF0000"/>
                <w:sz w:val="20"/>
                <w:szCs w:val="20"/>
                <w:lang w:eastAsia="ja-JP"/>
              </w:rPr>
            </w:pPr>
            <w:r w:rsidRPr="00DC7C0F">
              <w:rPr>
                <w:rFonts w:eastAsia="宋体" w:hint="eastAsia"/>
                <w:color w:val="FF0000"/>
                <w:sz w:val="20"/>
                <w:szCs w:val="20"/>
                <w:lang w:eastAsia="ja-JP"/>
              </w:rPr>
              <w:t xml:space="preserve">Study and evaluate wake-up signal designs to support wake-up receivers [RAN1, RAN4] </w:t>
            </w:r>
          </w:p>
          <w:p w14:paraId="378B447F" w14:textId="77777777" w:rsidR="00DC7C0F" w:rsidRPr="00DC7C0F" w:rsidRDefault="00DC7C0F" w:rsidP="00391326">
            <w:pPr>
              <w:numPr>
                <w:ilvl w:val="0"/>
                <w:numId w:val="20"/>
              </w:numPr>
              <w:overflowPunct w:val="0"/>
              <w:snapToGrid/>
              <w:spacing w:after="180"/>
              <w:ind w:right="-99"/>
              <w:jc w:val="left"/>
              <w:textAlignment w:val="baseline"/>
              <w:rPr>
                <w:rFonts w:eastAsia="宋体"/>
                <w:color w:val="FF0000"/>
                <w:sz w:val="20"/>
                <w:szCs w:val="20"/>
                <w:lang w:eastAsia="ja-JP"/>
              </w:rPr>
            </w:pPr>
            <w:r w:rsidRPr="00DC7C0F">
              <w:rPr>
                <w:rFonts w:eastAsia="宋体" w:hint="eastAsia"/>
                <w:color w:val="FF0000"/>
                <w:sz w:val="20"/>
                <w:szCs w:val="20"/>
                <w:lang w:eastAsia="ja-JP"/>
              </w:rPr>
              <w:t>Study and evaluate L1</w:t>
            </w:r>
            <w:r w:rsidRPr="00DC7C0F">
              <w:rPr>
                <w:rFonts w:eastAsia="宋体"/>
                <w:color w:val="FF0000"/>
                <w:sz w:val="20"/>
                <w:szCs w:val="20"/>
                <w:lang w:val="en-GB" w:eastAsia="ja-JP"/>
              </w:rPr>
              <w:t xml:space="preserve"> procedures and higher layer</w:t>
            </w:r>
            <w:r w:rsidRPr="00DC7C0F">
              <w:rPr>
                <w:rFonts w:eastAsia="宋体" w:hint="eastAsia"/>
                <w:color w:val="FF0000"/>
                <w:sz w:val="20"/>
                <w:szCs w:val="20"/>
                <w:lang w:eastAsia="ja-JP"/>
              </w:rPr>
              <w:t xml:space="preserve"> protocol c</w:t>
            </w:r>
            <w:r w:rsidRPr="00DC7C0F">
              <w:rPr>
                <w:rFonts w:eastAsia="宋体"/>
                <w:color w:val="FF0000"/>
                <w:sz w:val="20"/>
                <w:szCs w:val="20"/>
                <w:lang w:eastAsia="ja-JP"/>
              </w:rPr>
              <w:t xml:space="preserve">hanges needed to support </w:t>
            </w:r>
            <w:r w:rsidRPr="00DC7C0F">
              <w:rPr>
                <w:rFonts w:eastAsia="宋体"/>
                <w:color w:val="FF0000"/>
                <w:sz w:val="20"/>
                <w:szCs w:val="20"/>
                <w:lang w:val="en-GB" w:eastAsia="ja-JP"/>
              </w:rPr>
              <w:t xml:space="preserve">the </w:t>
            </w:r>
            <w:r w:rsidRPr="00DC7C0F">
              <w:rPr>
                <w:rFonts w:eastAsia="宋体"/>
                <w:color w:val="FF0000"/>
                <w:sz w:val="20"/>
                <w:szCs w:val="20"/>
                <w:lang w:eastAsia="ja-JP"/>
              </w:rPr>
              <w:t xml:space="preserve">wake-up </w:t>
            </w:r>
            <w:r w:rsidRPr="00DC7C0F">
              <w:rPr>
                <w:rFonts w:eastAsia="宋体"/>
                <w:color w:val="FF0000"/>
                <w:sz w:val="20"/>
                <w:szCs w:val="20"/>
                <w:lang w:val="en-GB" w:eastAsia="ja-JP"/>
              </w:rPr>
              <w:t xml:space="preserve">signals </w:t>
            </w:r>
            <w:r w:rsidRPr="00DC7C0F">
              <w:rPr>
                <w:rFonts w:eastAsia="宋体"/>
                <w:color w:val="FF0000"/>
                <w:sz w:val="20"/>
                <w:szCs w:val="20"/>
                <w:lang w:eastAsia="ja-JP"/>
              </w:rPr>
              <w:t xml:space="preserve"> [RAN2, RAN1] </w:t>
            </w:r>
          </w:p>
          <w:p w14:paraId="74CF9752" w14:textId="77777777" w:rsidR="00DC7C0F" w:rsidRPr="00E129A3" w:rsidRDefault="00DC7C0F" w:rsidP="00391326">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sz w:val="20"/>
                <w:szCs w:val="20"/>
                <w:lang w:eastAsia="ja-JP"/>
              </w:rPr>
              <w:t xml:space="preserve">Study potential UE power saving gains compared to the existing Rel-15/16/17 UE power saving </w:t>
            </w:r>
            <w:r w:rsidRPr="00E129A3">
              <w:rPr>
                <w:rFonts w:eastAsia="宋体"/>
                <w:sz w:val="20"/>
                <w:szCs w:val="20"/>
                <w:lang w:val="en-GB" w:eastAsia="ja-JP"/>
              </w:rPr>
              <w:t>mechanisms, the coverage availability, as well as</w:t>
            </w:r>
            <w:r w:rsidRPr="00E129A3">
              <w:rPr>
                <w:rFonts w:eastAsia="宋体"/>
                <w:sz w:val="20"/>
                <w:szCs w:val="20"/>
                <w:lang w:eastAsia="ja-JP"/>
              </w:rPr>
              <w:t xml:space="preserve"> latency impact of low-power WUR/WUS. System impact, such as network power consumption, coexistence with </w:t>
            </w:r>
            <w:r w:rsidRPr="00E129A3">
              <w:rPr>
                <w:rFonts w:eastAsia="宋体"/>
                <w:sz w:val="20"/>
                <w:szCs w:val="20"/>
                <w:lang w:val="en-GB" w:eastAsia="ja-JP"/>
              </w:rPr>
              <w:t xml:space="preserve">non-low-power-WUR </w:t>
            </w:r>
            <w:r w:rsidRPr="00E129A3">
              <w:rPr>
                <w:rFonts w:eastAsia="宋体"/>
                <w:sz w:val="20"/>
                <w:szCs w:val="20"/>
                <w:lang w:eastAsia="ja-JP"/>
              </w:rPr>
              <w:t>UEs, network coverage</w:t>
            </w:r>
            <w:r w:rsidRPr="00E129A3">
              <w:rPr>
                <w:rFonts w:eastAsia="宋体"/>
                <w:sz w:val="20"/>
                <w:szCs w:val="20"/>
                <w:lang w:val="en-GB" w:eastAsia="ja-JP"/>
              </w:rPr>
              <w:t>/capacity/resource overhead should be included in the study</w:t>
            </w:r>
            <w:r w:rsidRPr="00E129A3">
              <w:rPr>
                <w:rFonts w:eastAsia="宋体"/>
                <w:sz w:val="20"/>
                <w:szCs w:val="20"/>
                <w:lang w:eastAsia="ja-JP"/>
              </w:rPr>
              <w:t xml:space="preserve"> [RAN1]</w:t>
            </w:r>
          </w:p>
          <w:p w14:paraId="5AED272A" w14:textId="77777777" w:rsidR="00DC7C0F" w:rsidRPr="00E129A3" w:rsidRDefault="00DC7C0F" w:rsidP="00391326">
            <w:pPr>
              <w:numPr>
                <w:ilvl w:val="1"/>
                <w:numId w:val="20"/>
              </w:numPr>
              <w:overflowPunct w:val="0"/>
              <w:snapToGrid/>
              <w:spacing w:after="180"/>
              <w:ind w:right="-99"/>
              <w:jc w:val="left"/>
              <w:textAlignment w:val="baseline"/>
              <w:rPr>
                <w:rFonts w:eastAsia="宋体"/>
                <w:sz w:val="20"/>
                <w:szCs w:val="20"/>
                <w:lang w:eastAsia="ja-JP"/>
              </w:rPr>
            </w:pPr>
            <w:r w:rsidRPr="00E129A3">
              <w:rPr>
                <w:rFonts w:eastAsia="等线"/>
                <w:sz w:val="20"/>
                <w:szCs w:val="20"/>
                <w:lang w:eastAsia="zh-CN"/>
              </w:rPr>
              <w:t xml:space="preserve">Note: The need for RAN2 evaluation will be triggered by RAN1 when necessary. </w:t>
            </w:r>
          </w:p>
        </w:tc>
      </w:tr>
    </w:tbl>
    <w:p w14:paraId="26B79147" w14:textId="1C226DDA" w:rsidR="007A60EF" w:rsidRDefault="0075580A" w:rsidP="00852087">
      <w:pPr>
        <w:jc w:val="left"/>
        <w:rPr>
          <w:lang w:eastAsia="zh-CN"/>
        </w:rPr>
      </w:pPr>
      <w:r>
        <w:rPr>
          <w:lang w:eastAsia="zh-CN"/>
        </w:rPr>
        <w:t>The contribution mainly focuses on the design of procedures</w:t>
      </w:r>
      <w:r w:rsidR="0008554B" w:rsidRPr="0008554B">
        <w:rPr>
          <w:lang w:eastAsia="zh-CN"/>
        </w:rPr>
        <w:t xml:space="preserve"> </w:t>
      </w:r>
      <w:r w:rsidR="0008554B">
        <w:rPr>
          <w:lang w:eastAsia="zh-CN"/>
        </w:rPr>
        <w:t>and LP-WUS</w:t>
      </w:r>
      <w:r>
        <w:rPr>
          <w:lang w:eastAsia="zh-CN"/>
        </w:rPr>
        <w:t>.</w:t>
      </w:r>
    </w:p>
    <w:p w14:paraId="07B0194C" w14:textId="77777777" w:rsidR="0075580A" w:rsidRDefault="0075580A" w:rsidP="00852087">
      <w:pPr>
        <w:jc w:val="left"/>
        <w:rPr>
          <w:lang w:eastAsia="zh-CN"/>
        </w:rPr>
      </w:pPr>
    </w:p>
    <w:p w14:paraId="2F3D14F6" w14:textId="1552ECE5" w:rsidR="0075580A" w:rsidRDefault="00346A35" w:rsidP="0075580A">
      <w:pPr>
        <w:pStyle w:val="Heading1"/>
        <w:rPr>
          <w:lang w:eastAsia="zh-CN"/>
        </w:rPr>
      </w:pPr>
      <w:r>
        <w:rPr>
          <w:lang w:eastAsia="zh-CN"/>
        </w:rPr>
        <w:t>KPIs</w:t>
      </w:r>
    </w:p>
    <w:p w14:paraId="555A0086" w14:textId="4F739499" w:rsidR="0075580A" w:rsidRDefault="0075580A" w:rsidP="0075580A">
      <w:pPr>
        <w:rPr>
          <w:lang w:eastAsia="zh-CN"/>
        </w:rPr>
      </w:pPr>
      <w:r>
        <w:rPr>
          <w:rFonts w:hint="eastAsia"/>
          <w:lang w:eastAsia="zh-CN"/>
        </w:rPr>
        <w:t>T</w:t>
      </w:r>
      <w:r>
        <w:rPr>
          <w:lang w:eastAsia="zh-CN"/>
        </w:rPr>
        <w:t xml:space="preserve">he KPIs and requirements can be a guidance of design of the LP-WUS. In </w:t>
      </w:r>
      <w:r w:rsidR="0065443C" w:rsidRPr="00470721">
        <w:rPr>
          <w:lang w:eastAsia="zh-CN"/>
        </w:rPr>
        <w:t>RAN1</w:t>
      </w:r>
      <w:r w:rsidR="0065443C" w:rsidRPr="00683FCE">
        <w:rPr>
          <w:lang w:eastAsia="zh-CN"/>
        </w:rPr>
        <w:t>#110bis-e</w:t>
      </w:r>
      <w:r w:rsidRPr="00683FCE">
        <w:rPr>
          <w:lang w:eastAsia="zh-CN"/>
        </w:rPr>
        <w:t xml:space="preserve"> [</w:t>
      </w:r>
      <w:r w:rsidR="002F796E" w:rsidRPr="00683FCE">
        <w:rPr>
          <w:lang w:eastAsia="zh-CN"/>
        </w:rPr>
        <w:t>2</w:t>
      </w:r>
      <w:r w:rsidRPr="00683FCE">
        <w:rPr>
          <w:lang w:eastAsia="zh-CN"/>
        </w:rPr>
        <w:t>], th</w:t>
      </w:r>
      <w:r w:rsidRPr="00F64412">
        <w:rPr>
          <w:lang w:eastAsia="zh-CN"/>
        </w:rPr>
        <w:t>e</w:t>
      </w:r>
      <w:r w:rsidRPr="002F796E">
        <w:rPr>
          <w:lang w:eastAsia="zh-CN"/>
        </w:rPr>
        <w:t xml:space="preserve"> fo</w:t>
      </w:r>
      <w:r>
        <w:rPr>
          <w:lang w:eastAsia="zh-CN"/>
        </w:rPr>
        <w:t xml:space="preserve">llowing KPIs </w:t>
      </w:r>
      <w:r w:rsidR="0065443C">
        <w:rPr>
          <w:lang w:eastAsia="zh-CN"/>
        </w:rPr>
        <w:t>can</w:t>
      </w:r>
      <w:r>
        <w:rPr>
          <w:lang w:eastAsia="zh-CN"/>
        </w:rPr>
        <w:t xml:space="preserve"> be considered.</w:t>
      </w:r>
    </w:p>
    <w:p w14:paraId="78D308BE" w14:textId="77777777" w:rsidR="0075580A" w:rsidRPr="0075580A" w:rsidRDefault="0075580A" w:rsidP="00391326">
      <w:pPr>
        <w:pStyle w:val="ListParagraph"/>
        <w:numPr>
          <w:ilvl w:val="0"/>
          <w:numId w:val="21"/>
        </w:numPr>
        <w:ind w:firstLineChars="0"/>
        <w:jc w:val="left"/>
        <w:rPr>
          <w:lang w:eastAsia="zh-CN"/>
        </w:rPr>
      </w:pPr>
      <w:r w:rsidRPr="0075580A">
        <w:rPr>
          <w:lang w:eastAsia="zh-CN"/>
        </w:rPr>
        <w:t>the power saving gain,</w:t>
      </w:r>
    </w:p>
    <w:p w14:paraId="530348B9" w14:textId="77777777" w:rsidR="0075580A" w:rsidRPr="0075580A" w:rsidRDefault="0075580A" w:rsidP="00391326">
      <w:pPr>
        <w:pStyle w:val="ListParagraph"/>
        <w:numPr>
          <w:ilvl w:val="0"/>
          <w:numId w:val="21"/>
        </w:numPr>
        <w:ind w:firstLineChars="0"/>
        <w:jc w:val="left"/>
        <w:rPr>
          <w:lang w:eastAsia="zh-CN"/>
        </w:rPr>
      </w:pPr>
      <w:r w:rsidRPr="0075580A">
        <w:rPr>
          <w:lang w:eastAsia="zh-CN"/>
        </w:rPr>
        <w:t>the latency,</w:t>
      </w:r>
    </w:p>
    <w:p w14:paraId="7F263E0A" w14:textId="0E675830" w:rsidR="008F3AD6" w:rsidRPr="008F3AD6" w:rsidRDefault="0075580A" w:rsidP="00391326">
      <w:pPr>
        <w:pStyle w:val="ListParagraph"/>
        <w:numPr>
          <w:ilvl w:val="0"/>
          <w:numId w:val="21"/>
        </w:numPr>
        <w:ind w:firstLineChars="0"/>
        <w:jc w:val="left"/>
        <w:rPr>
          <w:lang w:eastAsia="zh-CN"/>
        </w:rPr>
      </w:pPr>
      <w:r w:rsidRPr="0075580A">
        <w:rPr>
          <w:lang w:eastAsia="zh-CN"/>
        </w:rPr>
        <w:t xml:space="preserve">the resource overhead </w:t>
      </w:r>
      <w:r w:rsidR="009C268F">
        <w:rPr>
          <w:lang w:eastAsia="zh-CN"/>
        </w:rPr>
        <w:t>to meet the coverage requirement</w:t>
      </w:r>
      <w:r w:rsidRPr="0075580A">
        <w:rPr>
          <w:lang w:eastAsia="zh-CN"/>
        </w:rPr>
        <w:t xml:space="preserve">, </w:t>
      </w:r>
      <w:r w:rsidR="008F3AD6" w:rsidRPr="008F3AD6">
        <w:rPr>
          <w:lang w:eastAsia="zh-CN"/>
        </w:rPr>
        <w:t>and</w:t>
      </w:r>
    </w:p>
    <w:p w14:paraId="792705E8" w14:textId="335397AA" w:rsidR="008F3AD6" w:rsidRPr="008F3AD6" w:rsidRDefault="008F3AD6" w:rsidP="00391326">
      <w:pPr>
        <w:pStyle w:val="ListParagraph"/>
        <w:numPr>
          <w:ilvl w:val="0"/>
          <w:numId w:val="21"/>
        </w:numPr>
        <w:ind w:firstLineChars="0"/>
        <w:jc w:val="left"/>
        <w:rPr>
          <w:lang w:eastAsia="zh-CN"/>
        </w:rPr>
      </w:pPr>
      <w:r w:rsidRPr="008F3AD6">
        <w:rPr>
          <w:lang w:eastAsia="zh-CN"/>
        </w:rPr>
        <w:t>the mobility in terms of the measurement relaxation</w:t>
      </w:r>
      <w:r w:rsidR="001C38E0">
        <w:rPr>
          <w:lang w:eastAsia="zh-CN"/>
        </w:rPr>
        <w:t xml:space="preserve"> </w:t>
      </w:r>
      <w:r w:rsidR="001C38E0">
        <w:rPr>
          <w:rFonts w:hint="eastAsia"/>
          <w:lang w:eastAsia="zh-CN"/>
        </w:rPr>
        <w:t>a</w:t>
      </w:r>
      <w:r w:rsidR="001C38E0">
        <w:rPr>
          <w:lang w:eastAsia="zh-CN"/>
        </w:rPr>
        <w:t xml:space="preserve">t the </w:t>
      </w:r>
      <w:r w:rsidR="00B134B2">
        <w:rPr>
          <w:lang w:eastAsia="zh-CN"/>
        </w:rPr>
        <w:t>main radio</w:t>
      </w:r>
      <w:r w:rsidRPr="008F3AD6">
        <w:rPr>
          <w:lang w:eastAsia="zh-CN"/>
        </w:rPr>
        <w:t>.</w:t>
      </w:r>
    </w:p>
    <w:p w14:paraId="6E576F70" w14:textId="7C7D3E4B" w:rsidR="0075580A" w:rsidRDefault="0075580A" w:rsidP="00852087">
      <w:pPr>
        <w:jc w:val="left"/>
        <w:rPr>
          <w:lang w:eastAsia="zh-CN"/>
        </w:rPr>
      </w:pPr>
      <w:r>
        <w:rPr>
          <w:lang w:eastAsia="zh-CN"/>
        </w:rPr>
        <w:t>We should keep in mind in every details of designs.</w:t>
      </w:r>
    </w:p>
    <w:p w14:paraId="6BCBB702" w14:textId="77777777" w:rsidR="003E26B2" w:rsidRPr="009C268F" w:rsidRDefault="003E26B2" w:rsidP="00852087">
      <w:pPr>
        <w:jc w:val="left"/>
        <w:rPr>
          <w:lang w:eastAsia="zh-CN"/>
        </w:rPr>
      </w:pPr>
    </w:p>
    <w:p w14:paraId="51344A53" w14:textId="6EA72550" w:rsidR="005A5247" w:rsidRDefault="00577471" w:rsidP="005A5247">
      <w:pPr>
        <w:pStyle w:val="Heading1"/>
        <w:jc w:val="left"/>
        <w:rPr>
          <w:lang w:eastAsia="zh-CN"/>
        </w:rPr>
      </w:pPr>
      <w:r>
        <w:rPr>
          <w:lang w:eastAsia="zh-CN"/>
        </w:rPr>
        <w:lastRenderedPageBreak/>
        <w:t>Sync and RRM measurement at the LP-WUR</w:t>
      </w:r>
    </w:p>
    <w:p w14:paraId="280A5CD5" w14:textId="096746C1" w:rsidR="00577471" w:rsidRDefault="00577471" w:rsidP="00577471">
      <w:pPr>
        <w:rPr>
          <w:lang w:eastAsia="zh-CN"/>
        </w:rPr>
      </w:pPr>
      <w:r>
        <w:rPr>
          <w:rFonts w:hint="eastAsia"/>
          <w:lang w:eastAsia="zh-CN"/>
        </w:rPr>
        <w:t>I</w:t>
      </w:r>
      <w:r>
        <w:rPr>
          <w:lang w:eastAsia="zh-CN"/>
        </w:rPr>
        <w:t>n RAN1</w:t>
      </w:r>
      <w:r w:rsidRPr="00470721">
        <w:rPr>
          <w:lang w:eastAsia="zh-CN"/>
        </w:rPr>
        <w:t>#1</w:t>
      </w:r>
      <w:r w:rsidRPr="00683FCE">
        <w:rPr>
          <w:lang w:eastAsia="zh-CN"/>
        </w:rPr>
        <w:t>1</w:t>
      </w:r>
      <w:r w:rsidR="00FA3B3F" w:rsidRPr="00683FCE">
        <w:rPr>
          <w:lang w:eastAsia="zh-CN"/>
        </w:rPr>
        <w:t>1</w:t>
      </w:r>
      <w:r w:rsidRPr="00683FCE">
        <w:rPr>
          <w:lang w:eastAsia="zh-CN"/>
        </w:rPr>
        <w:t xml:space="preserve"> [</w:t>
      </w:r>
      <w:r w:rsidR="00DD1720" w:rsidRPr="00683FCE">
        <w:rPr>
          <w:lang w:eastAsia="zh-CN"/>
        </w:rPr>
        <w:t>3</w:t>
      </w:r>
      <w:r w:rsidRPr="00683FCE">
        <w:rPr>
          <w:lang w:eastAsia="zh-CN"/>
        </w:rPr>
        <w:t>], feasibility study of RRM measurement performed at the LP-WUR, at least for serving/camping cell, was ag</w:t>
      </w:r>
      <w:r>
        <w:rPr>
          <w:lang w:eastAsia="zh-CN"/>
        </w:rPr>
        <w:t>reed.</w:t>
      </w:r>
    </w:p>
    <w:tbl>
      <w:tblPr>
        <w:tblStyle w:val="TableGrid"/>
        <w:tblW w:w="0" w:type="auto"/>
        <w:tblLook w:val="04A0" w:firstRow="1" w:lastRow="0" w:firstColumn="1" w:lastColumn="0" w:noHBand="0" w:noVBand="1"/>
      </w:tblPr>
      <w:tblGrid>
        <w:gridCol w:w="9307"/>
      </w:tblGrid>
      <w:tr w:rsidR="00577471" w14:paraId="34E8ABD4" w14:textId="77777777" w:rsidTr="00846937">
        <w:tc>
          <w:tcPr>
            <w:tcW w:w="9307" w:type="dxa"/>
          </w:tcPr>
          <w:p w14:paraId="30982ADA" w14:textId="77777777" w:rsidR="00577471" w:rsidRPr="00CC3117" w:rsidRDefault="00577471" w:rsidP="00846937">
            <w:pPr>
              <w:autoSpaceDE/>
              <w:autoSpaceDN/>
              <w:adjustRightInd/>
              <w:snapToGrid/>
              <w:spacing w:after="0"/>
              <w:jc w:val="left"/>
              <w:rPr>
                <w:rFonts w:eastAsia="Batang"/>
                <w:sz w:val="20"/>
                <w:szCs w:val="20"/>
                <w:highlight w:val="green"/>
                <w:lang w:val="en-GB" w:eastAsia="x-none"/>
              </w:rPr>
            </w:pPr>
            <w:r w:rsidRPr="00CC3117">
              <w:rPr>
                <w:rFonts w:eastAsia="Batang"/>
                <w:sz w:val="20"/>
                <w:szCs w:val="20"/>
                <w:highlight w:val="green"/>
                <w:lang w:val="en-GB" w:eastAsia="x-none"/>
              </w:rPr>
              <w:t>Agreement</w:t>
            </w:r>
          </w:p>
          <w:p w14:paraId="58B0AE02" w14:textId="77777777" w:rsidR="00577471" w:rsidRPr="00CC3117" w:rsidRDefault="00577471" w:rsidP="00846937">
            <w:pPr>
              <w:autoSpaceDE/>
              <w:autoSpaceDN/>
              <w:adjustRightInd/>
              <w:snapToGrid/>
              <w:spacing w:after="0"/>
              <w:jc w:val="left"/>
              <w:rPr>
                <w:rFonts w:eastAsia="Batang"/>
                <w:sz w:val="20"/>
                <w:szCs w:val="20"/>
                <w:lang w:val="en-GB"/>
              </w:rPr>
            </w:pPr>
            <w:r w:rsidRPr="00CC3117">
              <w:rPr>
                <w:rFonts w:eastAsia="Batang"/>
                <w:sz w:val="20"/>
                <w:szCs w:val="20"/>
                <w:lang w:val="en-GB"/>
              </w:rPr>
              <w:t>For a UE support LP-WUR</w:t>
            </w:r>
            <w:r w:rsidRPr="00CC3117">
              <w:rPr>
                <w:rFonts w:eastAsia="Malgun Gothic"/>
                <w:sz w:val="20"/>
                <w:szCs w:val="20"/>
                <w:lang w:val="en-GB"/>
              </w:rPr>
              <w:t xml:space="preserve"> in IDLE/INACTIVE mode,</w:t>
            </w:r>
          </w:p>
          <w:p w14:paraId="0D106124" w14:textId="77777777" w:rsidR="00577471" w:rsidRPr="00CC3117" w:rsidRDefault="00577471" w:rsidP="00391326">
            <w:pPr>
              <w:numPr>
                <w:ilvl w:val="0"/>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 xml:space="preserve">Study how to reduce UE power consumption due to existing RRM measurement requirements at least for mobility support, </w:t>
            </w:r>
          </w:p>
          <w:p w14:paraId="486B5075" w14:textId="77777777" w:rsidR="00577471" w:rsidRPr="00CC3117" w:rsidRDefault="00577471" w:rsidP="00391326">
            <w:pPr>
              <w:numPr>
                <w:ilvl w:val="1"/>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study feasibility of RRM measurements performed by LP-WUR, at least for serving/camping cell, based on signals detected by LP-WUR</w:t>
            </w:r>
          </w:p>
          <w:p w14:paraId="57FA830D" w14:textId="77777777" w:rsidR="00577471" w:rsidRPr="00CC3117" w:rsidRDefault="00577471" w:rsidP="00391326">
            <w:pPr>
              <w:numPr>
                <w:ilvl w:val="2"/>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FFS: measurement metric</w:t>
            </w:r>
          </w:p>
          <w:p w14:paraId="40826ECD" w14:textId="77777777" w:rsidR="00577471" w:rsidRPr="00CC3117" w:rsidRDefault="00577471" w:rsidP="00391326">
            <w:pPr>
              <w:numPr>
                <w:ilvl w:val="2"/>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 xml:space="preserve">FFS: whether and how to identify cell/ tracking area </w:t>
            </w:r>
          </w:p>
          <w:p w14:paraId="66E18995" w14:textId="77777777" w:rsidR="00577471" w:rsidRPr="00CC3117" w:rsidRDefault="00577471" w:rsidP="00391326">
            <w:pPr>
              <w:numPr>
                <w:ilvl w:val="2"/>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FFS: need for neighbouring cells</w:t>
            </w:r>
          </w:p>
          <w:p w14:paraId="75681488" w14:textId="77777777" w:rsidR="00577471" w:rsidRPr="00CC3117" w:rsidRDefault="00577471" w:rsidP="00391326">
            <w:pPr>
              <w:numPr>
                <w:ilvl w:val="2"/>
                <w:numId w:val="24"/>
              </w:numPr>
              <w:autoSpaceDE/>
              <w:autoSpaceDN/>
              <w:adjustRightInd/>
              <w:snapToGrid/>
              <w:spacing w:after="0"/>
              <w:jc w:val="left"/>
              <w:rPr>
                <w:rFonts w:eastAsia="Batang"/>
                <w:sz w:val="20"/>
                <w:szCs w:val="20"/>
                <w:lang w:val="en-GB" w:eastAsia="x-none"/>
              </w:rPr>
            </w:pPr>
            <w:r w:rsidRPr="00CC3117">
              <w:rPr>
                <w:rFonts w:eastAsia="Batang"/>
                <w:sz w:val="20"/>
                <w:szCs w:val="20"/>
                <w:lang w:val="en-GB" w:eastAsia="x-none"/>
              </w:rPr>
              <w:t>FFS: need for relaxation of existing RRM measurement requirements (for UE)</w:t>
            </w:r>
          </w:p>
        </w:tc>
      </w:tr>
    </w:tbl>
    <w:p w14:paraId="6CF81236" w14:textId="03DF8846" w:rsidR="00CC3117" w:rsidRPr="00577471" w:rsidRDefault="00CC3117" w:rsidP="005A5247">
      <w:pPr>
        <w:rPr>
          <w:lang w:eastAsia="zh-CN"/>
        </w:rPr>
      </w:pPr>
    </w:p>
    <w:p w14:paraId="7A313DF7" w14:textId="77777777" w:rsidR="00577471" w:rsidRDefault="00577471" w:rsidP="00577471">
      <w:pPr>
        <w:pStyle w:val="Heading2"/>
        <w:numPr>
          <w:ilvl w:val="1"/>
          <w:numId w:val="5"/>
        </w:numPr>
        <w:ind w:left="576"/>
      </w:pPr>
      <w:r>
        <w:t>Neighboring-cell measurement</w:t>
      </w:r>
    </w:p>
    <w:p w14:paraId="62D0132A" w14:textId="6092B5DD" w:rsidR="00577471" w:rsidRDefault="00577471" w:rsidP="00577471">
      <w:pPr>
        <w:jc w:val="left"/>
        <w:rPr>
          <w:lang w:eastAsia="zh-CN"/>
        </w:rPr>
      </w:pPr>
      <w:r>
        <w:rPr>
          <w:lang w:eastAsia="zh-CN"/>
        </w:rPr>
        <w:t xml:space="preserve">If the LP-WUR can support neighboring-cell measurement, the main radio can stay in ultra-deep sleep for long time. On the contrary, if the LP-WUR cannot support neighboring-cell measurement, the main radio may be timely wake up due to ping-pong effect </w:t>
      </w:r>
      <w:r w:rsidR="00E96C54">
        <w:rPr>
          <w:lang w:eastAsia="zh-CN"/>
        </w:rPr>
        <w:t>at cell edge</w:t>
      </w:r>
      <w:r>
        <w:rPr>
          <w:lang w:eastAsia="zh-CN"/>
        </w:rPr>
        <w:t>.</w:t>
      </w:r>
    </w:p>
    <w:p w14:paraId="637C213A" w14:textId="7757C629" w:rsidR="00577471" w:rsidRDefault="00577471" w:rsidP="00577471">
      <w:pPr>
        <w:rPr>
          <w:lang w:eastAsia="zh-CN"/>
        </w:rPr>
      </w:pPr>
      <w:r>
        <w:rPr>
          <w:lang w:eastAsia="zh-CN"/>
        </w:rPr>
        <w:t>However, the corresponding reference signal for neighboring-cell measurement should be widely deployed in network and configured by gNB as measurement object. In other words, it is like SSB due to always-on characteristics. Furthermore, if the LP-WUR supports neighboring-cell measurement, it should support cell re-selection also</w:t>
      </w:r>
      <w:r>
        <w:rPr>
          <w:rFonts w:hint="eastAsia"/>
          <w:lang w:eastAsia="zh-CN"/>
        </w:rPr>
        <w:t>,</w:t>
      </w:r>
      <w:r>
        <w:rPr>
          <w:lang w:eastAsia="zh-CN"/>
        </w:rPr>
        <w:t xml:space="preserve"> and the corresponding S criterion should be defined. The predicted spec impact seems large. Moreover, if the reference signal for the LP-WUR is out of band for the main radio, the measurement results may not be easily taken as reference for cell camping for the main radio.</w:t>
      </w:r>
    </w:p>
    <w:p w14:paraId="7D59FBCA" w14:textId="72762D8F" w:rsidR="00E96C54" w:rsidRDefault="00E96C54" w:rsidP="00577471">
      <w:pPr>
        <w:rPr>
          <w:lang w:eastAsia="zh-CN"/>
        </w:rPr>
      </w:pPr>
      <w:r>
        <w:rPr>
          <w:lang w:eastAsia="zh-CN"/>
        </w:rPr>
        <w:t>On the other hand, it is not excluded that legacy SSS/</w:t>
      </w:r>
      <w:r w:rsidR="0046596D">
        <w:rPr>
          <w:lang w:eastAsia="zh-CN"/>
        </w:rPr>
        <w:t>[</w:t>
      </w:r>
      <w:r>
        <w:rPr>
          <w:lang w:eastAsia="zh-CN"/>
        </w:rPr>
        <w:t>PBCH-DMRS</w:t>
      </w:r>
      <w:r w:rsidR="0046596D">
        <w:rPr>
          <w:lang w:eastAsia="zh-CN"/>
        </w:rPr>
        <w:t>]</w:t>
      </w:r>
      <w:r>
        <w:rPr>
          <w:lang w:eastAsia="zh-CN"/>
        </w:rPr>
        <w:t xml:space="preserve"> can be used as reference signal for neighboring-cell measurement for the LP-WUR. </w:t>
      </w:r>
      <w:r w:rsidR="0046596D">
        <w:rPr>
          <w:lang w:eastAsia="zh-CN"/>
        </w:rPr>
        <w:t>Therefore</w:t>
      </w:r>
      <w:r>
        <w:rPr>
          <w:lang w:eastAsia="zh-CN"/>
        </w:rPr>
        <w:t>, neighboring-cell measurement by the LP-WUR may be feasible.</w:t>
      </w:r>
    </w:p>
    <w:p w14:paraId="2C138849" w14:textId="51A79254" w:rsidR="00577471" w:rsidRDefault="00E96C54" w:rsidP="00577471">
      <w:pPr>
        <w:jc w:val="left"/>
        <w:rPr>
          <w:lang w:eastAsia="zh-CN"/>
        </w:rPr>
      </w:pPr>
      <w:r>
        <w:rPr>
          <w:lang w:eastAsia="zh-CN"/>
        </w:rPr>
        <w:t>Anyway</w:t>
      </w:r>
      <w:r w:rsidR="00577471">
        <w:rPr>
          <w:lang w:eastAsia="zh-CN"/>
        </w:rPr>
        <w:t>, whether the LP-WUR can support neighboring cell measurement can be discussed further.</w:t>
      </w:r>
    </w:p>
    <w:p w14:paraId="046026AC" w14:textId="22F07F12" w:rsidR="00577471" w:rsidRPr="00997E54" w:rsidRDefault="00577471" w:rsidP="00577471">
      <w:pPr>
        <w:jc w:val="left"/>
        <w:rPr>
          <w:b/>
          <w:i/>
          <w:lang w:eastAsia="zh-CN"/>
        </w:rPr>
      </w:pPr>
      <w:r w:rsidRPr="00997E54">
        <w:rPr>
          <w:b/>
          <w:i/>
          <w:lang w:eastAsia="zh-CN"/>
        </w:rPr>
        <w:t>Prop</w:t>
      </w:r>
      <w:r w:rsidRPr="00683FCE">
        <w:rPr>
          <w:b/>
          <w:i/>
          <w:lang w:eastAsia="zh-CN"/>
        </w:rPr>
        <w:t xml:space="preserve">osal </w:t>
      </w:r>
      <w:r w:rsidR="001756C7" w:rsidRPr="00683FCE">
        <w:rPr>
          <w:b/>
          <w:i/>
          <w:lang w:eastAsia="zh-CN"/>
        </w:rPr>
        <w:t>1</w:t>
      </w:r>
      <w:r w:rsidRPr="00683FCE">
        <w:rPr>
          <w:b/>
          <w:i/>
          <w:lang w:eastAsia="zh-CN"/>
        </w:rPr>
        <w:t>: Whether the</w:t>
      </w:r>
      <w:r w:rsidR="00470721" w:rsidRPr="00683FCE">
        <w:rPr>
          <w:b/>
          <w:i/>
          <w:lang w:eastAsia="zh-CN"/>
        </w:rPr>
        <w:t xml:space="preserve"> LP-WUR can support neighboring-c</w:t>
      </w:r>
      <w:r w:rsidRPr="00683FCE">
        <w:rPr>
          <w:b/>
          <w:i/>
          <w:lang w:eastAsia="zh-CN"/>
        </w:rPr>
        <w:t>ell measurement can be discussed further.</w:t>
      </w:r>
    </w:p>
    <w:p w14:paraId="50FABB41" w14:textId="1BBE7A99" w:rsidR="00CC3117" w:rsidRPr="00470721" w:rsidRDefault="00CC3117" w:rsidP="005A5247">
      <w:pPr>
        <w:rPr>
          <w:lang w:eastAsia="zh-CN"/>
        </w:rPr>
      </w:pPr>
    </w:p>
    <w:p w14:paraId="31C25E63" w14:textId="77777777" w:rsidR="00577471" w:rsidRDefault="00577471" w:rsidP="00577471">
      <w:pPr>
        <w:pStyle w:val="Heading2"/>
        <w:numPr>
          <w:ilvl w:val="1"/>
          <w:numId w:val="5"/>
        </w:numPr>
        <w:ind w:left="576"/>
      </w:pPr>
      <w:r>
        <w:t>Sync and serving-cell measurement</w:t>
      </w:r>
    </w:p>
    <w:p w14:paraId="40FCEB1D" w14:textId="47633171" w:rsidR="00577471" w:rsidRPr="00683FCE" w:rsidRDefault="00577471" w:rsidP="00577471">
      <w:pPr>
        <w:rPr>
          <w:lang w:eastAsia="zh-CN"/>
        </w:rPr>
      </w:pPr>
      <w:r>
        <w:rPr>
          <w:lang w:eastAsia="zh-CN"/>
        </w:rPr>
        <w:t xml:space="preserve">In some companies’ </w:t>
      </w:r>
      <w:r w:rsidRPr="00C503E4">
        <w:rPr>
          <w:lang w:eastAsia="zh-CN"/>
        </w:rPr>
        <w:t>contribut</w:t>
      </w:r>
      <w:r w:rsidRPr="00683FCE">
        <w:rPr>
          <w:lang w:eastAsia="zh-CN"/>
        </w:rPr>
        <w:t>ions [</w:t>
      </w:r>
      <w:r w:rsidR="00DD1720" w:rsidRPr="00683FCE">
        <w:rPr>
          <w:lang w:eastAsia="zh-CN"/>
        </w:rPr>
        <w:t>4</w:t>
      </w:r>
      <w:r w:rsidRPr="00683FCE">
        <w:rPr>
          <w:lang w:eastAsia="zh-CN"/>
        </w:rPr>
        <w:t xml:space="preserve">], the large time error (due to the large frequency drift) will degrade the detection performance of the LP-WUS significantly, </w:t>
      </w:r>
      <w:r w:rsidR="00E96C54" w:rsidRPr="00683FCE">
        <w:rPr>
          <w:lang w:eastAsia="zh-CN"/>
        </w:rPr>
        <w:t xml:space="preserve">especially when </w:t>
      </w:r>
      <w:r w:rsidRPr="00683FCE">
        <w:rPr>
          <w:lang w:eastAsia="zh-CN"/>
        </w:rPr>
        <w:t>the LP-WUR monitors the LP-WUS periodically and the LP-WUS is not transmitted by gNB for long time. Usually sync and serving-cell measurement can be performed together for the same reference signal.</w:t>
      </w:r>
      <w:r w:rsidR="00E96C54" w:rsidRPr="00683FCE">
        <w:rPr>
          <w:lang w:eastAsia="zh-CN"/>
        </w:rPr>
        <w:t xml:space="preserve"> </w:t>
      </w:r>
      <w:r w:rsidRPr="00683FCE">
        <w:rPr>
          <w:lang w:eastAsia="zh-CN"/>
        </w:rPr>
        <w:t xml:space="preserve">Therefore, both sync and RRM measurement at the LP-WUR </w:t>
      </w:r>
      <w:r w:rsidR="00713D7D" w:rsidRPr="00683FCE">
        <w:rPr>
          <w:lang w:eastAsia="zh-CN"/>
        </w:rPr>
        <w:t>can be</w:t>
      </w:r>
      <w:r w:rsidRPr="00683FCE">
        <w:rPr>
          <w:lang w:eastAsia="zh-CN"/>
        </w:rPr>
        <w:t xml:space="preserve"> discussed.</w:t>
      </w:r>
      <w:r w:rsidR="00E96C54" w:rsidRPr="00683FCE">
        <w:rPr>
          <w:lang w:eastAsia="zh-CN"/>
        </w:rPr>
        <w:t xml:space="preserve"> </w:t>
      </w:r>
    </w:p>
    <w:p w14:paraId="7C13FFAC" w14:textId="40636C71" w:rsidR="00B4765B" w:rsidRPr="00997E54" w:rsidRDefault="00B4765B" w:rsidP="00B4765B">
      <w:pPr>
        <w:jc w:val="left"/>
        <w:rPr>
          <w:b/>
          <w:i/>
          <w:lang w:eastAsia="zh-CN"/>
        </w:rPr>
      </w:pPr>
      <w:r w:rsidRPr="00683FCE">
        <w:rPr>
          <w:b/>
          <w:i/>
          <w:lang w:eastAsia="zh-CN"/>
        </w:rPr>
        <w:t xml:space="preserve">Proposal </w:t>
      </w:r>
      <w:r w:rsidR="001756C7" w:rsidRPr="00683FCE">
        <w:rPr>
          <w:b/>
          <w:i/>
          <w:lang w:eastAsia="zh-CN"/>
        </w:rPr>
        <w:t>2</w:t>
      </w:r>
      <w:r w:rsidRPr="00683FCE">
        <w:rPr>
          <w:b/>
          <w:i/>
          <w:lang w:eastAsia="zh-CN"/>
        </w:rPr>
        <w:t xml:space="preserve">: </w:t>
      </w:r>
      <w:r w:rsidR="007B1138" w:rsidRPr="00683FCE">
        <w:rPr>
          <w:b/>
          <w:i/>
          <w:lang w:eastAsia="zh-CN"/>
        </w:rPr>
        <w:t>At least, s</w:t>
      </w:r>
      <w:r w:rsidRPr="00683FCE">
        <w:rPr>
          <w:b/>
          <w:i/>
          <w:lang w:eastAsia="zh-CN"/>
        </w:rPr>
        <w:t>ync and serving-cell me</w:t>
      </w:r>
      <w:r>
        <w:rPr>
          <w:b/>
          <w:i/>
          <w:lang w:eastAsia="zh-CN"/>
        </w:rPr>
        <w:t>asurement is supported by the LP-WUR</w:t>
      </w:r>
      <w:r w:rsidRPr="00997E54">
        <w:rPr>
          <w:b/>
          <w:i/>
          <w:lang w:eastAsia="zh-CN"/>
        </w:rPr>
        <w:t>.</w:t>
      </w:r>
    </w:p>
    <w:p w14:paraId="53B57AE2" w14:textId="147DB93C" w:rsidR="00B4765B" w:rsidRPr="00B4765B" w:rsidRDefault="00B4765B" w:rsidP="00577471">
      <w:pPr>
        <w:rPr>
          <w:lang w:eastAsia="zh-CN"/>
        </w:rPr>
      </w:pPr>
    </w:p>
    <w:p w14:paraId="1BF6C12B" w14:textId="20919E5D" w:rsidR="00B4765B" w:rsidRDefault="002434B3" w:rsidP="00B4765B">
      <w:pPr>
        <w:pStyle w:val="Heading2"/>
        <w:numPr>
          <w:ilvl w:val="1"/>
          <w:numId w:val="5"/>
        </w:numPr>
        <w:ind w:left="576"/>
      </w:pPr>
      <w:r>
        <w:t>Periodic signal or aperiodic signal</w:t>
      </w:r>
    </w:p>
    <w:p w14:paraId="3637F675" w14:textId="663AE149" w:rsidR="00B4765B" w:rsidRDefault="00B4765B" w:rsidP="00577471">
      <w:pPr>
        <w:rPr>
          <w:lang w:eastAsia="zh-CN"/>
        </w:rPr>
      </w:pPr>
      <w:r>
        <w:rPr>
          <w:lang w:eastAsia="zh-CN"/>
        </w:rPr>
        <w:t>I</w:t>
      </w:r>
      <w:r>
        <w:rPr>
          <w:rFonts w:hint="eastAsia"/>
          <w:lang w:eastAsia="zh-CN"/>
        </w:rPr>
        <w:t xml:space="preserve">n </w:t>
      </w:r>
      <w:r>
        <w:rPr>
          <w:lang w:eastAsia="zh-CN"/>
        </w:rPr>
        <w:t>RAN1#1</w:t>
      </w:r>
      <w:r w:rsidRPr="00C503E4">
        <w:rPr>
          <w:lang w:eastAsia="zh-CN"/>
        </w:rPr>
        <w:t>1</w:t>
      </w:r>
      <w:r w:rsidRPr="00683FCE">
        <w:rPr>
          <w:lang w:eastAsia="zh-CN"/>
        </w:rPr>
        <w:t>2 [</w:t>
      </w:r>
      <w:r w:rsidR="001756C7" w:rsidRPr="00683FCE">
        <w:rPr>
          <w:lang w:eastAsia="zh-CN"/>
        </w:rPr>
        <w:t>5</w:t>
      </w:r>
      <w:r w:rsidRPr="00683FCE">
        <w:rPr>
          <w:lang w:eastAsia="zh-CN"/>
        </w:rPr>
        <w:t>], there w</w:t>
      </w:r>
      <w:r>
        <w:rPr>
          <w:lang w:eastAsia="zh-CN"/>
        </w:rPr>
        <w:t>ere three options for sync signal agreed, if sync signal is to be introduced.</w:t>
      </w:r>
    </w:p>
    <w:tbl>
      <w:tblPr>
        <w:tblStyle w:val="TableGrid"/>
        <w:tblW w:w="0" w:type="auto"/>
        <w:tblLook w:val="04A0" w:firstRow="1" w:lastRow="0" w:firstColumn="1" w:lastColumn="0" w:noHBand="0" w:noVBand="1"/>
      </w:tblPr>
      <w:tblGrid>
        <w:gridCol w:w="9307"/>
      </w:tblGrid>
      <w:tr w:rsidR="00B4765B" w14:paraId="191AF564" w14:textId="77777777" w:rsidTr="00B4765B">
        <w:tc>
          <w:tcPr>
            <w:tcW w:w="9307" w:type="dxa"/>
          </w:tcPr>
          <w:p w14:paraId="6FCFB5F7" w14:textId="77777777" w:rsidR="00B4765B" w:rsidRPr="00B4765B" w:rsidRDefault="00B4765B" w:rsidP="00B4765B">
            <w:pPr>
              <w:autoSpaceDE/>
              <w:autoSpaceDN/>
              <w:adjustRightInd/>
              <w:snapToGrid/>
              <w:spacing w:after="0"/>
              <w:jc w:val="left"/>
              <w:rPr>
                <w:rFonts w:ascii="Times" w:eastAsia="Batang" w:hAnsi="Times" w:cs="Times"/>
                <w:sz w:val="20"/>
                <w:szCs w:val="20"/>
                <w:highlight w:val="green"/>
                <w:lang w:val="en-GB"/>
              </w:rPr>
            </w:pPr>
            <w:r w:rsidRPr="00B4765B">
              <w:rPr>
                <w:rFonts w:ascii="Times" w:eastAsia="Batang" w:hAnsi="Times" w:cs="Times"/>
                <w:b/>
                <w:bCs/>
                <w:sz w:val="20"/>
                <w:szCs w:val="20"/>
                <w:highlight w:val="green"/>
                <w:lang w:val="en-GB"/>
              </w:rPr>
              <w:t>Agreement</w:t>
            </w:r>
          </w:p>
          <w:p w14:paraId="0E84B1C1" w14:textId="77777777" w:rsidR="00B4765B" w:rsidRPr="00B4765B" w:rsidRDefault="00B4765B" w:rsidP="00B4765B">
            <w:pPr>
              <w:autoSpaceDE/>
              <w:autoSpaceDN/>
              <w:adjustRightInd/>
              <w:snapToGrid/>
              <w:spacing w:after="0"/>
              <w:jc w:val="left"/>
              <w:rPr>
                <w:rFonts w:ascii="Times" w:eastAsia="Batang" w:hAnsi="Times" w:cs="Times"/>
                <w:sz w:val="20"/>
                <w:szCs w:val="20"/>
                <w:lang w:val="en-GB"/>
              </w:rPr>
            </w:pPr>
            <w:r w:rsidRPr="00B4765B">
              <w:rPr>
                <w:rFonts w:ascii="Times" w:eastAsia="Batang" w:hAnsi="Times" w:cs="Times"/>
                <w:sz w:val="20"/>
                <w:szCs w:val="20"/>
                <w:lang w:val="en-GB"/>
              </w:rPr>
              <w:t xml:space="preserve">Study synchronisation signal used by LP-WUR, if needed, based on </w:t>
            </w:r>
          </w:p>
          <w:p w14:paraId="13A3F7AE" w14:textId="77777777" w:rsidR="00B4765B" w:rsidRPr="00B4765B" w:rsidRDefault="00B4765B" w:rsidP="00391326">
            <w:pPr>
              <w:numPr>
                <w:ilvl w:val="0"/>
                <w:numId w:val="25"/>
              </w:numPr>
              <w:autoSpaceDE/>
              <w:autoSpaceDN/>
              <w:adjustRightInd/>
              <w:snapToGrid/>
              <w:spacing w:after="0"/>
              <w:jc w:val="left"/>
              <w:rPr>
                <w:rFonts w:ascii="Times" w:eastAsia="Batang" w:hAnsi="Times" w:cs="Times"/>
                <w:bCs/>
                <w:sz w:val="20"/>
                <w:szCs w:val="20"/>
                <w:lang w:eastAsia="x-none"/>
              </w:rPr>
            </w:pPr>
            <w:r w:rsidRPr="00B4765B">
              <w:rPr>
                <w:rFonts w:ascii="Times" w:eastAsia="Batang" w:hAnsi="Times" w:cs="Times"/>
                <w:bCs/>
                <w:sz w:val="20"/>
                <w:szCs w:val="20"/>
                <w:lang w:eastAsia="x-none"/>
              </w:rPr>
              <w:t>Option 1: aperiodic signal transmitted as part of LP-WUS</w:t>
            </w:r>
          </w:p>
          <w:p w14:paraId="14619B64" w14:textId="77777777" w:rsidR="00B4765B" w:rsidRPr="00B4765B" w:rsidRDefault="00B4765B" w:rsidP="00391326">
            <w:pPr>
              <w:numPr>
                <w:ilvl w:val="1"/>
                <w:numId w:val="25"/>
              </w:numPr>
              <w:autoSpaceDE/>
              <w:autoSpaceDN/>
              <w:adjustRightInd/>
              <w:snapToGrid/>
              <w:spacing w:after="0"/>
              <w:jc w:val="left"/>
              <w:rPr>
                <w:rFonts w:ascii="Times" w:eastAsia="Batang" w:hAnsi="Times" w:cs="Times"/>
                <w:bCs/>
                <w:sz w:val="20"/>
                <w:szCs w:val="20"/>
                <w:lang w:eastAsia="x-none"/>
              </w:rPr>
            </w:pPr>
            <w:r w:rsidRPr="00B4765B">
              <w:rPr>
                <w:rFonts w:ascii="Times" w:eastAsia="Batang" w:hAnsi="Times" w:cs="Times"/>
                <w:bCs/>
                <w:sz w:val="20"/>
                <w:szCs w:val="20"/>
                <w:lang w:eastAsia="x-none"/>
              </w:rPr>
              <w:t xml:space="preserve">FFS: Whether the signal can additionally be transmitted separately from LP-WUS </w:t>
            </w:r>
          </w:p>
          <w:p w14:paraId="7F93023F" w14:textId="77777777" w:rsidR="00B4765B" w:rsidRPr="00B4765B" w:rsidRDefault="00B4765B" w:rsidP="00391326">
            <w:pPr>
              <w:numPr>
                <w:ilvl w:val="0"/>
                <w:numId w:val="25"/>
              </w:numPr>
              <w:autoSpaceDE/>
              <w:autoSpaceDN/>
              <w:adjustRightInd/>
              <w:snapToGrid/>
              <w:spacing w:after="0"/>
              <w:jc w:val="left"/>
              <w:rPr>
                <w:rFonts w:ascii="Times" w:eastAsia="Times New Roman" w:hAnsi="Times" w:cs="Times"/>
                <w:bCs/>
                <w:sz w:val="20"/>
                <w:szCs w:val="20"/>
                <w:lang w:eastAsia="x-none"/>
              </w:rPr>
            </w:pPr>
            <w:r w:rsidRPr="00B4765B">
              <w:rPr>
                <w:rFonts w:ascii="Times" w:eastAsia="Batang" w:hAnsi="Times" w:cs="Times"/>
                <w:bCs/>
                <w:sz w:val="20"/>
                <w:szCs w:val="20"/>
                <w:lang w:eastAsia="x-none"/>
              </w:rPr>
              <w:t>Option 2: periodic signal transmitted separately from LP-WUS</w:t>
            </w:r>
          </w:p>
          <w:p w14:paraId="1573DE11" w14:textId="295DDD5D" w:rsidR="00B4765B" w:rsidRPr="00B4765B" w:rsidRDefault="00B4765B" w:rsidP="00391326">
            <w:pPr>
              <w:numPr>
                <w:ilvl w:val="0"/>
                <w:numId w:val="25"/>
              </w:numPr>
              <w:autoSpaceDE/>
              <w:autoSpaceDN/>
              <w:adjustRightInd/>
              <w:snapToGrid/>
              <w:spacing w:after="0"/>
              <w:jc w:val="left"/>
              <w:rPr>
                <w:rFonts w:ascii="Times" w:eastAsia="Times New Roman" w:hAnsi="Times" w:cs="Times"/>
                <w:bCs/>
                <w:sz w:val="20"/>
                <w:szCs w:val="20"/>
                <w:lang w:eastAsia="x-none"/>
              </w:rPr>
            </w:pPr>
            <w:r w:rsidRPr="00B4765B">
              <w:rPr>
                <w:rFonts w:ascii="Times" w:eastAsia="Batang" w:hAnsi="Times" w:cs="Times"/>
                <w:bCs/>
                <w:sz w:val="20"/>
                <w:szCs w:val="20"/>
                <w:lang w:eastAsia="x-none"/>
              </w:rPr>
              <w:t>Option 3: Option1 + Option2</w:t>
            </w:r>
          </w:p>
        </w:tc>
      </w:tr>
    </w:tbl>
    <w:p w14:paraId="246F3966" w14:textId="77777777" w:rsidR="00B4765B" w:rsidRPr="00CA151E" w:rsidRDefault="00B4765B" w:rsidP="00577471">
      <w:pPr>
        <w:rPr>
          <w:lang w:eastAsia="zh-CN"/>
        </w:rPr>
      </w:pPr>
    </w:p>
    <w:p w14:paraId="0B8FB30B" w14:textId="5373C159" w:rsidR="002434B3" w:rsidRDefault="00577471" w:rsidP="00577471">
      <w:pPr>
        <w:rPr>
          <w:lang w:eastAsia="zh-CN"/>
        </w:rPr>
      </w:pPr>
      <w:r>
        <w:rPr>
          <w:lang w:eastAsia="zh-CN"/>
        </w:rPr>
        <w:lastRenderedPageBreak/>
        <w:t xml:space="preserve">It should be noted that as a DTX signal the LP-WUS is not suitable for RRM measurement. </w:t>
      </w:r>
      <w:r w:rsidR="002434B3">
        <w:rPr>
          <w:lang w:eastAsia="zh-CN"/>
        </w:rPr>
        <w:t xml:space="preserve">As a part of the LP-WUS, preamble can be used for fine sync to mitigate the residual time/frequency error. Therefore, we prefer Option 3. </w:t>
      </w:r>
    </w:p>
    <w:p w14:paraId="4854F5D4" w14:textId="1147DD1E" w:rsidR="002434B3" w:rsidRPr="002434B3" w:rsidRDefault="002434B3" w:rsidP="00577471">
      <w:pPr>
        <w:rPr>
          <w:b/>
          <w:i/>
          <w:lang w:eastAsia="zh-CN"/>
        </w:rPr>
      </w:pPr>
      <w:r w:rsidRPr="002434B3">
        <w:rPr>
          <w:rFonts w:hint="eastAsia"/>
          <w:b/>
          <w:i/>
          <w:lang w:eastAsia="zh-CN"/>
        </w:rPr>
        <w:t>Prop</w:t>
      </w:r>
      <w:r w:rsidRPr="00683FCE">
        <w:rPr>
          <w:rFonts w:hint="eastAsia"/>
          <w:b/>
          <w:i/>
          <w:lang w:eastAsia="zh-CN"/>
        </w:rPr>
        <w:t xml:space="preserve">osal </w:t>
      </w:r>
      <w:r w:rsidR="001756C7" w:rsidRPr="00683FCE">
        <w:rPr>
          <w:b/>
          <w:i/>
          <w:lang w:eastAsia="zh-CN"/>
        </w:rPr>
        <w:t>3</w:t>
      </w:r>
      <w:r w:rsidRPr="00683FCE">
        <w:rPr>
          <w:rFonts w:hint="eastAsia"/>
          <w:b/>
          <w:i/>
          <w:lang w:eastAsia="zh-CN"/>
        </w:rPr>
        <w:t xml:space="preserve">: </w:t>
      </w:r>
      <w:r w:rsidRPr="00683FCE">
        <w:rPr>
          <w:b/>
          <w:i/>
          <w:lang w:eastAsia="zh-CN"/>
        </w:rPr>
        <w:t>For sync sign</w:t>
      </w:r>
      <w:r w:rsidRPr="002434B3">
        <w:rPr>
          <w:b/>
          <w:i/>
          <w:lang w:eastAsia="zh-CN"/>
        </w:rPr>
        <w:t xml:space="preserve">al, </w:t>
      </w:r>
      <w:r w:rsidR="00846937">
        <w:rPr>
          <w:b/>
          <w:i/>
          <w:lang w:eastAsia="zh-CN"/>
        </w:rPr>
        <w:t>Option 3 can be supported, i.e. aperiodic signal (preamble) + periodic signal</w:t>
      </w:r>
      <w:r w:rsidRPr="002434B3">
        <w:rPr>
          <w:b/>
          <w:i/>
          <w:lang w:eastAsia="zh-CN"/>
        </w:rPr>
        <w:t>.</w:t>
      </w:r>
    </w:p>
    <w:p w14:paraId="757201F7" w14:textId="1E70D8A1" w:rsidR="00577471" w:rsidRDefault="00577471" w:rsidP="005A5247">
      <w:pPr>
        <w:rPr>
          <w:lang w:eastAsia="zh-CN"/>
        </w:rPr>
      </w:pPr>
    </w:p>
    <w:p w14:paraId="4F771790" w14:textId="493AF488" w:rsidR="00846937" w:rsidRDefault="00846937" w:rsidP="00846937">
      <w:pPr>
        <w:pStyle w:val="Heading2"/>
        <w:numPr>
          <w:ilvl w:val="1"/>
          <w:numId w:val="5"/>
        </w:numPr>
        <w:ind w:left="576"/>
      </w:pPr>
      <w:r>
        <w:t>Aperiodic signal</w:t>
      </w:r>
    </w:p>
    <w:p w14:paraId="26CFCA6D" w14:textId="146C4DB8" w:rsidR="00846937" w:rsidRDefault="00846937" w:rsidP="00846937">
      <w:pPr>
        <w:rPr>
          <w:lang w:eastAsia="zh-CN"/>
        </w:rPr>
      </w:pPr>
      <w:r>
        <w:rPr>
          <w:lang w:eastAsia="zh-CN"/>
        </w:rPr>
        <w:t>In our view, as aperiodic signal is a part of the LP-WUS, i.e. preamble, it should be detected/processed by the same architecture as that for data payload for the LP-WUS. Therefore, it can use the same wavefom as that for data payload for the LP-WUS.</w:t>
      </w:r>
    </w:p>
    <w:p w14:paraId="1CB5E141" w14:textId="24C291C4" w:rsidR="00846937" w:rsidRPr="00C503E4" w:rsidRDefault="00846937" w:rsidP="00846937">
      <w:pPr>
        <w:jc w:val="left"/>
        <w:rPr>
          <w:b/>
          <w:i/>
          <w:lang w:eastAsia="zh-CN"/>
        </w:rPr>
      </w:pPr>
      <w:r w:rsidRPr="00997E54">
        <w:rPr>
          <w:b/>
          <w:i/>
          <w:lang w:eastAsia="zh-CN"/>
        </w:rPr>
        <w:t>Propos</w:t>
      </w:r>
      <w:r w:rsidRPr="00C503E4">
        <w:rPr>
          <w:b/>
          <w:i/>
          <w:lang w:eastAsia="zh-CN"/>
        </w:rPr>
        <w:t xml:space="preserve">al </w:t>
      </w:r>
      <w:r w:rsidR="00683FCE">
        <w:rPr>
          <w:b/>
          <w:i/>
          <w:lang w:eastAsia="zh-CN"/>
        </w:rPr>
        <w:t>4</w:t>
      </w:r>
      <w:r w:rsidRPr="00C503E4">
        <w:rPr>
          <w:b/>
          <w:i/>
          <w:lang w:eastAsia="zh-CN"/>
        </w:rPr>
        <w:t xml:space="preserve">: </w:t>
      </w:r>
      <w:r>
        <w:rPr>
          <w:b/>
          <w:i/>
          <w:lang w:eastAsia="zh-CN"/>
        </w:rPr>
        <w:t>Aperiodic signal (preamble) can use the same waveform as that for data payload for the LP-WUS.</w:t>
      </w:r>
    </w:p>
    <w:p w14:paraId="6A335CAC" w14:textId="77777777" w:rsidR="00846937" w:rsidRPr="00846937" w:rsidRDefault="00846937" w:rsidP="005A5247">
      <w:pPr>
        <w:rPr>
          <w:lang w:eastAsia="zh-CN"/>
        </w:rPr>
      </w:pPr>
    </w:p>
    <w:p w14:paraId="2B99D963" w14:textId="771E9CA2" w:rsidR="00577471" w:rsidRDefault="00846937" w:rsidP="002601DF">
      <w:pPr>
        <w:pStyle w:val="Heading2"/>
        <w:numPr>
          <w:ilvl w:val="1"/>
          <w:numId w:val="5"/>
        </w:numPr>
        <w:ind w:left="576"/>
      </w:pPr>
      <w:r>
        <w:t>P</w:t>
      </w:r>
      <w:r w:rsidR="002434B3">
        <w:t>eriodic signal</w:t>
      </w:r>
    </w:p>
    <w:p w14:paraId="114EF631" w14:textId="77777777" w:rsidR="002434B3" w:rsidRDefault="002434B3" w:rsidP="002434B3">
      <w:pPr>
        <w:rPr>
          <w:lang w:eastAsia="zh-CN"/>
        </w:rPr>
      </w:pPr>
      <w:r>
        <w:rPr>
          <w:lang w:eastAsia="zh-CN"/>
        </w:rPr>
        <w:t>In our view, there could be two alternatives for sync and RRM measurement at the LP-WUR.</w:t>
      </w:r>
    </w:p>
    <w:p w14:paraId="1D4773D8" w14:textId="77777777" w:rsidR="002434B3" w:rsidRDefault="002434B3" w:rsidP="00391326">
      <w:pPr>
        <w:pStyle w:val="ListParagraph"/>
        <w:numPr>
          <w:ilvl w:val="0"/>
          <w:numId w:val="21"/>
        </w:numPr>
        <w:ind w:firstLineChars="0"/>
        <w:rPr>
          <w:lang w:eastAsia="zh-CN"/>
        </w:rPr>
      </w:pPr>
      <w:r>
        <w:rPr>
          <w:rFonts w:hint="eastAsia"/>
          <w:lang w:eastAsia="zh-CN"/>
        </w:rPr>
        <w:t>A</w:t>
      </w:r>
      <w:r>
        <w:rPr>
          <w:lang w:eastAsia="zh-CN"/>
        </w:rPr>
        <w:t>lt-1: Legacy SSS/PBCH-DMRS.</w:t>
      </w:r>
    </w:p>
    <w:p w14:paraId="5933E83B" w14:textId="77777777" w:rsidR="002434B3" w:rsidRDefault="002434B3" w:rsidP="00391326">
      <w:pPr>
        <w:pStyle w:val="ListParagraph"/>
        <w:numPr>
          <w:ilvl w:val="0"/>
          <w:numId w:val="21"/>
        </w:numPr>
        <w:ind w:firstLineChars="0"/>
        <w:rPr>
          <w:lang w:eastAsia="zh-CN"/>
        </w:rPr>
      </w:pPr>
      <w:r>
        <w:rPr>
          <w:lang w:eastAsia="zh-CN"/>
        </w:rPr>
        <w:t>Alt-2: Low power synchronization signal (LP-SS) with MC-ASK/FSK waveform.</w:t>
      </w:r>
    </w:p>
    <w:p w14:paraId="005DF2C1" w14:textId="7BE1A254" w:rsidR="002434B3" w:rsidRPr="002434B3" w:rsidRDefault="002434B3" w:rsidP="00577471">
      <w:pPr>
        <w:rPr>
          <w:lang w:eastAsia="zh-CN"/>
        </w:rPr>
      </w:pPr>
      <w:r>
        <w:rPr>
          <w:lang w:eastAsia="zh-CN"/>
        </w:rPr>
        <w:t>I</w:t>
      </w:r>
      <w:r>
        <w:rPr>
          <w:rFonts w:hint="eastAsia"/>
          <w:lang w:eastAsia="zh-CN"/>
        </w:rPr>
        <w:t xml:space="preserve">n </w:t>
      </w:r>
      <w:r>
        <w:rPr>
          <w:lang w:eastAsia="zh-CN"/>
        </w:rPr>
        <w:t>RAN1#</w:t>
      </w:r>
      <w:r w:rsidRPr="00C503E4">
        <w:rPr>
          <w:lang w:eastAsia="zh-CN"/>
        </w:rPr>
        <w:t xml:space="preserve">112 </w:t>
      </w:r>
      <w:r w:rsidRPr="00683FCE">
        <w:rPr>
          <w:lang w:eastAsia="zh-CN"/>
        </w:rPr>
        <w:t>[</w:t>
      </w:r>
      <w:r w:rsidR="001756C7" w:rsidRPr="00683FCE">
        <w:rPr>
          <w:lang w:eastAsia="zh-CN"/>
        </w:rPr>
        <w:t>5</w:t>
      </w:r>
      <w:r w:rsidRPr="00683FCE">
        <w:rPr>
          <w:lang w:eastAsia="zh-CN"/>
        </w:rPr>
        <w:t>], it was a</w:t>
      </w:r>
      <w:r>
        <w:rPr>
          <w:lang w:eastAsia="zh-CN"/>
        </w:rPr>
        <w:t>greed that some measurement metrics can be studied.</w:t>
      </w:r>
    </w:p>
    <w:tbl>
      <w:tblPr>
        <w:tblStyle w:val="TableGrid"/>
        <w:tblW w:w="0" w:type="auto"/>
        <w:tblLook w:val="04A0" w:firstRow="1" w:lastRow="0" w:firstColumn="1" w:lastColumn="0" w:noHBand="0" w:noVBand="1"/>
      </w:tblPr>
      <w:tblGrid>
        <w:gridCol w:w="9307"/>
      </w:tblGrid>
      <w:tr w:rsidR="002434B3" w14:paraId="618669F1" w14:textId="77777777" w:rsidTr="002434B3">
        <w:tc>
          <w:tcPr>
            <w:tcW w:w="9307" w:type="dxa"/>
          </w:tcPr>
          <w:p w14:paraId="64917CEB" w14:textId="77777777" w:rsidR="002434B3" w:rsidRPr="002434B3" w:rsidRDefault="002434B3" w:rsidP="002434B3">
            <w:pPr>
              <w:autoSpaceDE/>
              <w:autoSpaceDN/>
              <w:adjustRightInd/>
              <w:snapToGrid/>
              <w:spacing w:after="0"/>
              <w:jc w:val="left"/>
              <w:rPr>
                <w:rFonts w:ascii="Times" w:eastAsia="Batang" w:hAnsi="Times" w:cs="Times"/>
                <w:sz w:val="20"/>
                <w:szCs w:val="20"/>
                <w:highlight w:val="green"/>
                <w:lang w:val="en-GB"/>
              </w:rPr>
            </w:pPr>
            <w:r w:rsidRPr="002434B3">
              <w:rPr>
                <w:rFonts w:ascii="Times" w:eastAsia="Batang" w:hAnsi="Times" w:cs="Times"/>
                <w:b/>
                <w:bCs/>
                <w:sz w:val="20"/>
                <w:szCs w:val="20"/>
                <w:highlight w:val="green"/>
                <w:lang w:val="en-GB"/>
              </w:rPr>
              <w:t>Agreement</w:t>
            </w:r>
          </w:p>
          <w:p w14:paraId="3C72215F" w14:textId="77777777" w:rsidR="002434B3" w:rsidRPr="002434B3" w:rsidRDefault="002434B3" w:rsidP="002434B3">
            <w:pPr>
              <w:autoSpaceDE/>
              <w:autoSpaceDN/>
              <w:adjustRightInd/>
              <w:snapToGrid/>
              <w:spacing w:after="0"/>
              <w:jc w:val="left"/>
              <w:rPr>
                <w:rFonts w:ascii="Times" w:eastAsia="Batang" w:hAnsi="Times" w:cs="Times"/>
                <w:sz w:val="20"/>
                <w:szCs w:val="20"/>
                <w:lang w:val="en-GB"/>
              </w:rPr>
            </w:pPr>
            <w:r w:rsidRPr="002434B3">
              <w:rPr>
                <w:rFonts w:ascii="Times" w:eastAsia="Batang" w:hAnsi="Times" w:cs="Times" w:hint="eastAsia"/>
                <w:sz w:val="20"/>
                <w:szCs w:val="20"/>
                <w:lang w:val="en-GB"/>
              </w:rPr>
              <w:t xml:space="preserve">Study potential measurement metric used for RRM measurements performed by LP-WUR. </w:t>
            </w:r>
          </w:p>
          <w:p w14:paraId="0176FB27" w14:textId="77777777" w:rsidR="002434B3" w:rsidRPr="002434B3" w:rsidRDefault="002434B3" w:rsidP="00391326">
            <w:pPr>
              <w:numPr>
                <w:ilvl w:val="0"/>
                <w:numId w:val="26"/>
              </w:numPr>
              <w:autoSpaceDE/>
              <w:autoSpaceDN/>
              <w:adjustRightInd/>
              <w:snapToGrid/>
              <w:spacing w:after="0"/>
              <w:jc w:val="left"/>
              <w:rPr>
                <w:rFonts w:ascii="Times" w:eastAsia="Batang" w:hAnsi="Times" w:cs="Times"/>
                <w:sz w:val="20"/>
                <w:szCs w:val="20"/>
                <w:lang w:val="en-GB" w:eastAsia="x-none"/>
              </w:rPr>
            </w:pPr>
            <w:r w:rsidRPr="002434B3">
              <w:rPr>
                <w:rFonts w:ascii="Times" w:eastAsia="Batang" w:hAnsi="Times" w:cs="Times"/>
                <w:sz w:val="20"/>
                <w:szCs w:val="20"/>
                <w:lang w:val="en-GB" w:eastAsia="x-none"/>
              </w:rPr>
              <w:t>examples of measurement metric are signal quality, signal power, detection rate of LP-WUS/synch signal</w:t>
            </w:r>
          </w:p>
          <w:p w14:paraId="6E5F8536" w14:textId="07B59AC1" w:rsidR="002434B3" w:rsidRPr="002434B3" w:rsidRDefault="002434B3" w:rsidP="00391326">
            <w:pPr>
              <w:numPr>
                <w:ilvl w:val="0"/>
                <w:numId w:val="26"/>
              </w:numPr>
              <w:autoSpaceDE/>
              <w:autoSpaceDN/>
              <w:adjustRightInd/>
              <w:snapToGrid/>
              <w:spacing w:after="0"/>
              <w:jc w:val="left"/>
              <w:rPr>
                <w:rFonts w:ascii="Times" w:eastAsia="Batang" w:hAnsi="Times" w:cs="Times"/>
                <w:sz w:val="20"/>
                <w:szCs w:val="20"/>
                <w:lang w:val="en-GB" w:eastAsia="x-none"/>
              </w:rPr>
            </w:pPr>
            <w:r w:rsidRPr="002434B3">
              <w:rPr>
                <w:rFonts w:ascii="Times" w:eastAsia="Batang" w:hAnsi="Times" w:cs="Times"/>
                <w:sz w:val="20"/>
                <w:szCs w:val="20"/>
                <w:lang w:val="en-GB" w:eastAsia="x-none"/>
              </w:rPr>
              <w:t>companies to report assumption of signal used for measurements</w:t>
            </w:r>
          </w:p>
        </w:tc>
      </w:tr>
    </w:tbl>
    <w:p w14:paraId="59CABD38" w14:textId="01D0E559" w:rsidR="002434B3" w:rsidRDefault="002434B3" w:rsidP="00577471">
      <w:pPr>
        <w:rPr>
          <w:lang w:eastAsia="zh-CN"/>
        </w:rPr>
      </w:pPr>
      <w:r>
        <w:rPr>
          <w:lang w:eastAsia="zh-CN"/>
        </w:rPr>
        <w:t>I</w:t>
      </w:r>
      <w:r>
        <w:rPr>
          <w:rFonts w:hint="eastAsia"/>
          <w:lang w:eastAsia="zh-CN"/>
        </w:rPr>
        <w:t xml:space="preserve">n </w:t>
      </w:r>
      <w:r>
        <w:rPr>
          <w:lang w:eastAsia="zh-CN"/>
        </w:rPr>
        <w:t>our view, RSRP is the baseline as measurement metric. The long sequence of legacy SSS/PBCH-DMRS has gain</w:t>
      </w:r>
      <w:r w:rsidR="00145B41">
        <w:rPr>
          <w:lang w:eastAsia="zh-CN"/>
        </w:rPr>
        <w:t xml:space="preserve"> for interference mitigation, and cell ID in the sequence make the inter-cell interference randomized.</w:t>
      </w:r>
      <w:r>
        <w:rPr>
          <w:lang w:eastAsia="zh-CN"/>
        </w:rPr>
        <w:t xml:space="preserve"> </w:t>
      </w:r>
      <w:r w:rsidR="00145B41">
        <w:rPr>
          <w:lang w:eastAsia="zh-CN"/>
        </w:rPr>
        <w:t xml:space="preserve">It is noted that the total sequence length of legacy SSS/PBCH-DMRS is about 270 in total. </w:t>
      </w:r>
      <w:r>
        <w:rPr>
          <w:lang w:eastAsia="zh-CN"/>
        </w:rPr>
        <w:t xml:space="preserve">For MC-ASK/FSK waveform, </w:t>
      </w:r>
      <w:r w:rsidR="00145B41">
        <w:rPr>
          <w:lang w:eastAsia="zh-CN"/>
        </w:rPr>
        <w:t>the sequence may not be long, since the number of MC-ASK/FSK symbols per OFDM symbol is very limited (i.e. value of M could be no greater than 8 in general view), and thus the interference mitigation and randomization gain are not good enough.</w:t>
      </w:r>
    </w:p>
    <w:p w14:paraId="542290D1" w14:textId="2B1FDE46" w:rsidR="009F0C42" w:rsidRDefault="009F0C42" w:rsidP="009F0C42">
      <w:pPr>
        <w:rPr>
          <w:lang w:eastAsia="zh-CN"/>
        </w:rPr>
      </w:pPr>
      <w:r>
        <w:rPr>
          <w:lang w:eastAsia="zh-CN"/>
        </w:rPr>
        <w:t xml:space="preserve">Moreover, it is better that the MR can use the periodic signal, which can reduce SSB overhead and then reduce the overall system overhead . </w:t>
      </w:r>
    </w:p>
    <w:p w14:paraId="0BC52A9D" w14:textId="6E41AA73" w:rsidR="00577471" w:rsidRPr="00C503E4" w:rsidRDefault="00577471" w:rsidP="00577471">
      <w:pPr>
        <w:jc w:val="left"/>
        <w:rPr>
          <w:b/>
          <w:i/>
          <w:lang w:eastAsia="zh-CN"/>
        </w:rPr>
      </w:pPr>
      <w:r w:rsidRPr="00997E54">
        <w:rPr>
          <w:b/>
          <w:i/>
          <w:lang w:eastAsia="zh-CN"/>
        </w:rPr>
        <w:t>Propos</w:t>
      </w:r>
      <w:r w:rsidRPr="00C503E4">
        <w:rPr>
          <w:b/>
          <w:i/>
          <w:lang w:eastAsia="zh-CN"/>
        </w:rPr>
        <w:t xml:space="preserve">al </w:t>
      </w:r>
      <w:r w:rsidR="00683FCE">
        <w:rPr>
          <w:b/>
          <w:i/>
          <w:lang w:eastAsia="zh-CN"/>
        </w:rPr>
        <w:t>5</w:t>
      </w:r>
      <w:r w:rsidRPr="00C503E4">
        <w:rPr>
          <w:b/>
          <w:i/>
          <w:lang w:eastAsia="zh-CN"/>
        </w:rPr>
        <w:t xml:space="preserve">: OFDMA-based signals/channels (e.g. SSS/PBCH-DMRS) </w:t>
      </w:r>
      <w:r w:rsidR="00145B41" w:rsidRPr="00C503E4">
        <w:rPr>
          <w:b/>
          <w:i/>
          <w:lang w:eastAsia="zh-CN"/>
        </w:rPr>
        <w:t>is prioritized</w:t>
      </w:r>
      <w:r w:rsidRPr="00C503E4">
        <w:rPr>
          <w:b/>
          <w:i/>
          <w:lang w:eastAsia="zh-CN"/>
        </w:rPr>
        <w:t xml:space="preserve"> for </w:t>
      </w:r>
      <w:r w:rsidR="00145B41" w:rsidRPr="00C503E4">
        <w:rPr>
          <w:b/>
          <w:i/>
          <w:lang w:eastAsia="zh-CN"/>
        </w:rPr>
        <w:t>periodic signal</w:t>
      </w:r>
      <w:r w:rsidRPr="00C503E4">
        <w:rPr>
          <w:b/>
          <w:i/>
          <w:lang w:eastAsia="zh-CN"/>
        </w:rPr>
        <w:t>.</w:t>
      </w:r>
    </w:p>
    <w:p w14:paraId="7ED61150" w14:textId="783BBE67" w:rsidR="00577471" w:rsidRDefault="00577471" w:rsidP="00577471">
      <w:pPr>
        <w:rPr>
          <w:lang w:eastAsia="zh-CN"/>
        </w:rPr>
      </w:pPr>
      <w:r w:rsidRPr="00C503E4">
        <w:rPr>
          <w:lang w:eastAsia="zh-CN"/>
        </w:rPr>
        <w:t>To guarantee the measurement ac</w:t>
      </w:r>
      <w:r w:rsidR="00145B41" w:rsidRPr="00C503E4">
        <w:rPr>
          <w:lang w:eastAsia="zh-CN"/>
        </w:rPr>
        <w:t>curacy, periodicity of the periodic signal</w:t>
      </w:r>
      <w:r w:rsidRPr="00C503E4">
        <w:rPr>
          <w:lang w:eastAsia="zh-CN"/>
        </w:rPr>
        <w:t xml:space="preserve"> can be similar to the severing-cell measurement periodicity implied by RRM measurement requirement, e.g. once per I</w:t>
      </w:r>
      <w:r w:rsidRPr="00C503E4">
        <w:rPr>
          <w:rFonts w:hint="eastAsia"/>
          <w:lang w:eastAsia="zh-CN"/>
        </w:rPr>
        <w:t>-</w:t>
      </w:r>
      <w:r w:rsidRPr="00C503E4">
        <w:rPr>
          <w:lang w:eastAsia="zh-CN"/>
        </w:rPr>
        <w:t>DRX cycle. In some companies’ contributio</w:t>
      </w:r>
      <w:r w:rsidRPr="00683FCE">
        <w:rPr>
          <w:lang w:eastAsia="zh-CN"/>
        </w:rPr>
        <w:t>ns [</w:t>
      </w:r>
      <w:r w:rsidR="001756C7" w:rsidRPr="00683FCE">
        <w:rPr>
          <w:lang w:eastAsia="zh-CN"/>
        </w:rPr>
        <w:t>6</w:t>
      </w:r>
      <w:r w:rsidRPr="00683FCE">
        <w:rPr>
          <w:lang w:eastAsia="zh-CN"/>
        </w:rPr>
        <w:t xml:space="preserve">], </w:t>
      </w:r>
      <w:r w:rsidR="00A9057E" w:rsidRPr="00683FCE">
        <w:rPr>
          <w:lang w:eastAsia="zh-CN"/>
        </w:rPr>
        <w:t>a</w:t>
      </w:r>
      <w:r w:rsidRPr="00C503E4">
        <w:rPr>
          <w:lang w:eastAsia="zh-CN"/>
        </w:rPr>
        <w:t xml:space="preserve"> long periodicity of time error correction, e.g. once for several periodicities of the LP-WUS, may be enoug</w:t>
      </w:r>
      <w:r>
        <w:rPr>
          <w:lang w:eastAsia="zh-CN"/>
        </w:rPr>
        <w:t>h, and the preamble at the beginning of the LP-WUS can be also used for residual time error correction. Therefore, t</w:t>
      </w:r>
      <w:r w:rsidRPr="005726BF">
        <w:rPr>
          <w:lang w:eastAsia="zh-CN"/>
        </w:rPr>
        <w:t>he periodicity of the LP-SS may be</w:t>
      </w:r>
      <w:r w:rsidR="00E96C54">
        <w:rPr>
          <w:lang w:eastAsia="zh-CN"/>
        </w:rPr>
        <w:t xml:space="preserve"> long but</w:t>
      </w:r>
      <w:r w:rsidRPr="005726BF">
        <w:rPr>
          <w:lang w:eastAsia="zh-CN"/>
        </w:rPr>
        <w:t xml:space="preserve"> no shorter than I</w:t>
      </w:r>
      <w:r w:rsidRPr="005726BF">
        <w:rPr>
          <w:rFonts w:hint="eastAsia"/>
          <w:lang w:eastAsia="zh-CN"/>
        </w:rPr>
        <w:t>-</w:t>
      </w:r>
      <w:r w:rsidRPr="005726BF">
        <w:rPr>
          <w:lang w:eastAsia="zh-CN"/>
        </w:rPr>
        <w:t>DRX cycle.</w:t>
      </w:r>
    </w:p>
    <w:p w14:paraId="504FF8AA" w14:textId="45B3D14A" w:rsidR="00846937" w:rsidRPr="00846937" w:rsidRDefault="00846937" w:rsidP="00852087">
      <w:pPr>
        <w:jc w:val="left"/>
        <w:rPr>
          <w:lang w:eastAsia="zh-CN"/>
        </w:rPr>
      </w:pPr>
    </w:p>
    <w:p w14:paraId="0F118E1A" w14:textId="148D1015" w:rsidR="007A60EF" w:rsidRDefault="001C7910" w:rsidP="008B6BEE">
      <w:pPr>
        <w:pStyle w:val="Heading1"/>
        <w:jc w:val="left"/>
        <w:rPr>
          <w:lang w:eastAsia="zh-CN"/>
        </w:rPr>
      </w:pPr>
      <w:bookmarkStart w:id="2" w:name="_Ref494215420"/>
      <w:bookmarkStart w:id="3" w:name="_Ref502921678"/>
      <w:bookmarkStart w:id="4" w:name="_Ref502921460"/>
      <w:r>
        <w:rPr>
          <w:lang w:eastAsia="zh-CN"/>
        </w:rPr>
        <w:t>Design of LP-WUS</w:t>
      </w:r>
    </w:p>
    <w:p w14:paraId="0ADE6132" w14:textId="69139B86" w:rsidR="00F52306" w:rsidRDefault="00F52306" w:rsidP="00F52306">
      <w:pPr>
        <w:pStyle w:val="Heading2"/>
        <w:numPr>
          <w:ilvl w:val="1"/>
          <w:numId w:val="5"/>
        </w:numPr>
        <w:ind w:left="576"/>
      </w:pPr>
      <w:r>
        <w:t>Waveform</w:t>
      </w:r>
    </w:p>
    <w:p w14:paraId="5521C062" w14:textId="0964690B" w:rsidR="00F52306" w:rsidRDefault="0065114D" w:rsidP="00816F56">
      <w:pPr>
        <w:rPr>
          <w:lang w:eastAsia="zh-CN"/>
        </w:rPr>
      </w:pPr>
      <w:r>
        <w:rPr>
          <w:rFonts w:hint="eastAsia"/>
          <w:lang w:eastAsia="zh-CN"/>
        </w:rPr>
        <w:t>I</w:t>
      </w:r>
      <w:r>
        <w:rPr>
          <w:lang w:eastAsia="zh-CN"/>
        </w:rPr>
        <w:t>n RAN1</w:t>
      </w:r>
      <w:r w:rsidRPr="00C503E4">
        <w:rPr>
          <w:lang w:eastAsia="zh-CN"/>
        </w:rPr>
        <w:t>#</w:t>
      </w:r>
      <w:r w:rsidRPr="00683FCE">
        <w:rPr>
          <w:lang w:eastAsia="zh-CN"/>
        </w:rPr>
        <w:t>11</w:t>
      </w:r>
      <w:r w:rsidR="00FA3B3F" w:rsidRPr="00683FCE">
        <w:rPr>
          <w:lang w:eastAsia="zh-CN"/>
        </w:rPr>
        <w:t>1</w:t>
      </w:r>
      <w:r w:rsidRPr="00683FCE">
        <w:rPr>
          <w:lang w:eastAsia="zh-CN"/>
        </w:rPr>
        <w:t xml:space="preserve"> [</w:t>
      </w:r>
      <w:r w:rsidR="00DD1720" w:rsidRPr="00683FCE">
        <w:rPr>
          <w:lang w:eastAsia="zh-CN"/>
        </w:rPr>
        <w:t>3</w:t>
      </w:r>
      <w:r w:rsidRPr="00683FCE">
        <w:rPr>
          <w:lang w:eastAsia="zh-CN"/>
        </w:rPr>
        <w:t xml:space="preserve">], </w:t>
      </w:r>
      <w:r w:rsidR="00ED6EDC" w:rsidRPr="00683FCE">
        <w:rPr>
          <w:lang w:eastAsia="zh-CN"/>
        </w:rPr>
        <w:t>multi-c</w:t>
      </w:r>
      <w:r w:rsidR="00ED6EDC">
        <w:rPr>
          <w:lang w:eastAsia="zh-CN"/>
        </w:rPr>
        <w:t>arrier (MC)-ASK/</w:t>
      </w:r>
      <w:r w:rsidR="007A10B7">
        <w:rPr>
          <w:lang w:eastAsia="zh-CN"/>
        </w:rPr>
        <w:t>FSK</w:t>
      </w:r>
      <w:r w:rsidR="00ED6EDC">
        <w:rPr>
          <w:lang w:eastAsia="zh-CN"/>
        </w:rPr>
        <w:t xml:space="preserve"> and OFDMA-based signals/channels</w:t>
      </w:r>
      <w:r w:rsidR="007A10B7">
        <w:rPr>
          <w:lang w:eastAsia="zh-CN"/>
        </w:rPr>
        <w:t xml:space="preserve"> </w:t>
      </w:r>
      <w:r w:rsidR="00ED6EDC">
        <w:rPr>
          <w:lang w:eastAsia="zh-CN"/>
        </w:rPr>
        <w:t>were</w:t>
      </w:r>
      <w:r w:rsidR="007A10B7">
        <w:rPr>
          <w:lang w:eastAsia="zh-CN"/>
        </w:rPr>
        <w:t xml:space="preserve"> determined to be studied. </w:t>
      </w:r>
    </w:p>
    <w:tbl>
      <w:tblPr>
        <w:tblStyle w:val="TableGrid"/>
        <w:tblW w:w="0" w:type="auto"/>
        <w:tblLook w:val="04A0" w:firstRow="1" w:lastRow="0" w:firstColumn="1" w:lastColumn="0" w:noHBand="0" w:noVBand="1"/>
      </w:tblPr>
      <w:tblGrid>
        <w:gridCol w:w="9307"/>
      </w:tblGrid>
      <w:tr w:rsidR="0065114D" w14:paraId="0FC6CFEA" w14:textId="77777777" w:rsidTr="0065114D">
        <w:tc>
          <w:tcPr>
            <w:tcW w:w="9307" w:type="dxa"/>
          </w:tcPr>
          <w:p w14:paraId="59230D96" w14:textId="77777777" w:rsidR="0065114D" w:rsidRPr="0065114D" w:rsidRDefault="0065114D" w:rsidP="0065114D">
            <w:pPr>
              <w:autoSpaceDE/>
              <w:autoSpaceDN/>
              <w:adjustRightInd/>
              <w:snapToGrid/>
              <w:spacing w:after="0"/>
              <w:jc w:val="left"/>
              <w:rPr>
                <w:rFonts w:ascii="Times" w:eastAsia="Batang" w:hAnsi="Times"/>
                <w:sz w:val="20"/>
                <w:szCs w:val="24"/>
                <w:highlight w:val="green"/>
                <w:lang w:val="en-GB" w:eastAsia="x-none"/>
              </w:rPr>
            </w:pPr>
            <w:r w:rsidRPr="0065114D">
              <w:rPr>
                <w:rFonts w:ascii="Times" w:eastAsia="Batang" w:hAnsi="Times"/>
                <w:sz w:val="20"/>
                <w:szCs w:val="24"/>
                <w:highlight w:val="green"/>
                <w:lang w:val="en-GB" w:eastAsia="x-none"/>
              </w:rPr>
              <w:t>Agreement</w:t>
            </w:r>
          </w:p>
          <w:p w14:paraId="30CD1B92" w14:textId="77777777" w:rsidR="0065114D" w:rsidRPr="0065114D" w:rsidRDefault="0065114D" w:rsidP="00391326">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Study generation and link performance of multi-carrier (MC)-ASK (including OOK) waveform</w:t>
            </w:r>
          </w:p>
          <w:p w14:paraId="47A76EFB" w14:textId="77777777" w:rsidR="0065114D" w:rsidRPr="0065114D" w:rsidRDefault="0065114D" w:rsidP="00391326">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 xml:space="preserve">Study techniques to generate waveform by modulating sub-carriers of CP-OFDM </w:t>
            </w:r>
            <w:r w:rsidRPr="0065114D">
              <w:rPr>
                <w:rFonts w:eastAsia="宋体"/>
                <w:strike/>
                <w:sz w:val="20"/>
                <w:szCs w:val="20"/>
                <w:lang w:val="en-GB" w:eastAsia="ja-JP"/>
              </w:rPr>
              <w:t xml:space="preserve">[FFS : drop </w:t>
            </w:r>
            <w:r w:rsidRPr="0065114D">
              <w:rPr>
                <w:rFonts w:eastAsia="宋体"/>
                <w:strike/>
                <w:sz w:val="20"/>
                <w:szCs w:val="20"/>
                <w:lang w:val="en-GB" w:eastAsia="ja-JP"/>
              </w:rPr>
              <w:lastRenderedPageBreak/>
              <w:t>CP at transmitter)]</w:t>
            </w:r>
            <w:r w:rsidRPr="0065114D">
              <w:rPr>
                <w:rFonts w:eastAsia="宋体"/>
                <w:sz w:val="20"/>
                <w:szCs w:val="20"/>
                <w:lang w:val="en-GB" w:eastAsia="ja-JP"/>
              </w:rPr>
              <w:t xml:space="preserve"> symbol, consider up to M bits transmitted per OFDM symbol, where M is FFS. </w:t>
            </w:r>
          </w:p>
          <w:p w14:paraId="7D595CD6" w14:textId="77777777" w:rsidR="0065114D" w:rsidRPr="0065114D" w:rsidRDefault="0065114D" w:rsidP="00391326">
            <w:pPr>
              <w:numPr>
                <w:ilvl w:val="2"/>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 xml:space="preserve">Note that above does not preclude DFT-S-OFDMA </w:t>
            </w:r>
          </w:p>
          <w:p w14:paraId="684B6CC9" w14:textId="77777777" w:rsidR="0065114D" w:rsidRPr="0065114D" w:rsidRDefault="0065114D" w:rsidP="00391326">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Study generation and link performance of multi-carrier (MC)-FSK waveforms</w:t>
            </w:r>
          </w:p>
          <w:p w14:paraId="30993C5A" w14:textId="77777777" w:rsidR="0065114D" w:rsidRPr="0065114D" w:rsidRDefault="0065114D" w:rsidP="00391326">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 xml:space="preserve">Study techniques to generate waveform by modulating sub-carriers of CP-OFDM symbol </w:t>
            </w:r>
            <w:r w:rsidRPr="0065114D">
              <w:rPr>
                <w:rFonts w:eastAsia="宋体"/>
                <w:strike/>
                <w:sz w:val="20"/>
                <w:szCs w:val="20"/>
                <w:lang w:val="en-GB" w:eastAsia="ja-JP"/>
              </w:rPr>
              <w:t>[FFS : drop CP at transmitter)]</w:t>
            </w:r>
            <w:r w:rsidRPr="0065114D">
              <w:rPr>
                <w:rFonts w:eastAsia="宋体"/>
                <w:sz w:val="20"/>
                <w:szCs w:val="20"/>
                <w:lang w:val="en-GB" w:eastAsia="ja-JP"/>
              </w:rPr>
              <w:t xml:space="preserve"> symbol, consider up to M bits transmitted per OFDM symbol, where M is FFS.</w:t>
            </w:r>
          </w:p>
          <w:p w14:paraId="01AD20AA" w14:textId="77777777" w:rsidR="0065114D" w:rsidRPr="0065114D" w:rsidRDefault="0065114D" w:rsidP="00391326">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Study link performance of OFDMA-based signals/channels considering at least the existing signal/channel structure (e.g. CSI-RS, SSS)</w:t>
            </w:r>
          </w:p>
          <w:p w14:paraId="69CAD6AC" w14:textId="77777777" w:rsidR="0065114D" w:rsidRPr="0065114D" w:rsidRDefault="0065114D" w:rsidP="00391326">
            <w:pPr>
              <w:numPr>
                <w:ilvl w:val="1"/>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Other signal/channel structures are not precluded</w:t>
            </w:r>
          </w:p>
          <w:p w14:paraId="5968425D" w14:textId="377E6AFF" w:rsidR="0065114D" w:rsidRPr="0065114D" w:rsidRDefault="0065114D" w:rsidP="00391326">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65114D">
              <w:rPr>
                <w:rFonts w:eastAsia="宋体"/>
                <w:sz w:val="20"/>
                <w:szCs w:val="20"/>
                <w:lang w:val="en-GB" w:eastAsia="ja-JP"/>
              </w:rPr>
              <w:t>For next meeting, companies to provide input on aspects to consider that might impact link performance</w:t>
            </w:r>
          </w:p>
        </w:tc>
      </w:tr>
    </w:tbl>
    <w:p w14:paraId="460937F3" w14:textId="4446AE64" w:rsidR="00AE55AF" w:rsidRDefault="00AE55AF" w:rsidP="00441428">
      <w:pPr>
        <w:rPr>
          <w:lang w:eastAsia="zh-CN"/>
        </w:rPr>
      </w:pPr>
      <w:r>
        <w:rPr>
          <w:lang w:eastAsia="zh-CN"/>
        </w:rPr>
        <w:lastRenderedPageBreak/>
        <w:t>For OFDMA waveform, it may be sensitive to CFO and phase noise and the performance is limited by ICI. In general, it needs higher frequency synchronization requirement. Hence, we do not prefer OFDMA waveform for the LP-WUS.</w:t>
      </w:r>
    </w:p>
    <w:p w14:paraId="0D5E109F" w14:textId="1E4D910F" w:rsidR="00C1416E" w:rsidRDefault="00083C9B" w:rsidP="00816F56">
      <w:pPr>
        <w:rPr>
          <w:lang w:eastAsia="zh-CN"/>
        </w:rPr>
      </w:pPr>
      <w:r>
        <w:rPr>
          <w:lang w:eastAsia="zh-CN"/>
        </w:rPr>
        <w:t>In RAN1#1</w:t>
      </w:r>
      <w:r w:rsidRPr="00C503E4">
        <w:rPr>
          <w:lang w:eastAsia="zh-CN"/>
        </w:rPr>
        <w:t xml:space="preserve">12 </w:t>
      </w:r>
      <w:r w:rsidRPr="00683FCE">
        <w:rPr>
          <w:lang w:eastAsia="zh-CN"/>
        </w:rPr>
        <w:t>[</w:t>
      </w:r>
      <w:r w:rsidR="001756C7" w:rsidRPr="00683FCE">
        <w:rPr>
          <w:lang w:eastAsia="zh-CN"/>
        </w:rPr>
        <w:t>5</w:t>
      </w:r>
      <w:r w:rsidRPr="00683FCE">
        <w:rPr>
          <w:lang w:eastAsia="zh-CN"/>
        </w:rPr>
        <w:t>], the</w:t>
      </w:r>
      <w:r>
        <w:rPr>
          <w:lang w:eastAsia="zh-CN"/>
        </w:rPr>
        <w:t>re were four options for</w:t>
      </w:r>
      <w:r w:rsidRPr="00470721">
        <w:rPr>
          <w:lang w:eastAsia="zh-CN"/>
        </w:rPr>
        <w:t xml:space="preserve"> MC-ASK waveform</w:t>
      </w:r>
      <w:r w:rsidR="00C1416E" w:rsidRPr="00470721">
        <w:rPr>
          <w:lang w:eastAsia="zh-CN"/>
        </w:rPr>
        <w:t>.</w:t>
      </w:r>
    </w:p>
    <w:tbl>
      <w:tblPr>
        <w:tblStyle w:val="TableGrid"/>
        <w:tblW w:w="0" w:type="auto"/>
        <w:tblLook w:val="04A0" w:firstRow="1" w:lastRow="0" w:firstColumn="1" w:lastColumn="0" w:noHBand="0" w:noVBand="1"/>
      </w:tblPr>
      <w:tblGrid>
        <w:gridCol w:w="9307"/>
      </w:tblGrid>
      <w:tr w:rsidR="00083C9B" w14:paraId="3982EF79" w14:textId="77777777" w:rsidTr="00083C9B">
        <w:tc>
          <w:tcPr>
            <w:tcW w:w="9307" w:type="dxa"/>
          </w:tcPr>
          <w:p w14:paraId="2DDF6CE4" w14:textId="77777777" w:rsidR="00083C9B" w:rsidRPr="00083C9B" w:rsidRDefault="00083C9B" w:rsidP="00083C9B">
            <w:pPr>
              <w:autoSpaceDE/>
              <w:autoSpaceDN/>
              <w:adjustRightInd/>
              <w:snapToGrid/>
              <w:spacing w:after="0"/>
              <w:jc w:val="left"/>
              <w:rPr>
                <w:rFonts w:ascii="Times" w:eastAsia="Batang" w:hAnsi="Times" w:cs="Times"/>
                <w:b/>
                <w:bCs/>
                <w:color w:val="000000"/>
                <w:sz w:val="20"/>
                <w:szCs w:val="20"/>
                <w:highlight w:val="green"/>
                <w:lang w:val="en-GB"/>
              </w:rPr>
            </w:pPr>
            <w:r w:rsidRPr="00083C9B">
              <w:rPr>
                <w:rFonts w:ascii="Times" w:eastAsia="Batang" w:hAnsi="Times" w:cs="Times"/>
                <w:b/>
                <w:bCs/>
                <w:color w:val="000000"/>
                <w:sz w:val="20"/>
                <w:szCs w:val="20"/>
                <w:highlight w:val="green"/>
                <w:lang w:val="en-GB"/>
              </w:rPr>
              <w:t>Agreement</w:t>
            </w:r>
          </w:p>
          <w:p w14:paraId="6F612384"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r w:rsidRPr="00083C9B">
              <w:rPr>
                <w:rFonts w:ascii="Times" w:eastAsia="Batang" w:hAnsi="Times" w:cs="Times"/>
                <w:sz w:val="20"/>
                <w:szCs w:val="20"/>
                <w:lang w:val="en-GB"/>
              </w:rPr>
              <w:t xml:space="preserve">For MC-ASK waveform generation, where K is size of iFFT of CP-OFDMA, N is number of SCs used by LP-WUS including potential guard-bands, study further </w:t>
            </w:r>
          </w:p>
          <w:p w14:paraId="7C9C8419" w14:textId="77777777" w:rsidR="00083C9B" w:rsidRPr="00083C9B" w:rsidRDefault="00083C9B" w:rsidP="00391326">
            <w:pPr>
              <w:numPr>
                <w:ilvl w:val="0"/>
                <w:numId w:val="27"/>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 xml:space="preserve">Option OOK-1: Single-bit in 1 OFDM symbol, SCs of LP-WUS are </w:t>
            </w:r>
          </w:p>
          <w:p w14:paraId="1B84AABF"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OOK=1 means all SCs are modulated</w:t>
            </w:r>
          </w:p>
          <w:p w14:paraId="4B971802"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OOK=0 means all SCs are zero power (from base-band point of view)</w:t>
            </w:r>
          </w:p>
          <w:p w14:paraId="7E80EE86"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p>
          <w:p w14:paraId="334B76CD" w14:textId="0C1E7D43" w:rsidR="00083C9B" w:rsidRPr="00083C9B" w:rsidRDefault="00083C9B" w:rsidP="00083C9B">
            <w:pPr>
              <w:autoSpaceDE/>
              <w:autoSpaceDN/>
              <w:adjustRightInd/>
              <w:snapToGrid/>
              <w:spacing w:after="0"/>
              <w:jc w:val="center"/>
              <w:rPr>
                <w:rFonts w:ascii="Times" w:eastAsia="Batang" w:hAnsi="Times" w:cs="Times"/>
                <w:sz w:val="20"/>
                <w:szCs w:val="20"/>
                <w:lang w:val="fi-FI"/>
              </w:rPr>
            </w:pPr>
            <w:r w:rsidRPr="00083C9B">
              <w:rPr>
                <w:rFonts w:ascii="Times" w:eastAsia="Batang" w:hAnsi="Times" w:cs="Times"/>
                <w:noProof/>
                <w:sz w:val="20"/>
                <w:szCs w:val="20"/>
                <w:lang w:eastAsia="zh-CN"/>
              </w:rPr>
              <w:drawing>
                <wp:inline distT="0" distB="0" distL="0" distR="0" wp14:anchorId="6F29D264" wp14:editId="71A2C2F7">
                  <wp:extent cx="2000250" cy="828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0" cy="828675"/>
                          </a:xfrm>
                          <a:prstGeom prst="rect">
                            <a:avLst/>
                          </a:prstGeom>
                          <a:noFill/>
                          <a:ln>
                            <a:noFill/>
                          </a:ln>
                        </pic:spPr>
                      </pic:pic>
                    </a:graphicData>
                  </a:graphic>
                </wp:inline>
              </w:drawing>
            </w:r>
          </w:p>
          <w:p w14:paraId="71197481"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p>
          <w:p w14:paraId="7897777D"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 xml:space="preserve">Option OOK-2: Parallel M-bit OOK in frequency domain, </w:t>
            </w:r>
          </w:p>
          <w:p w14:paraId="65CFF5B6"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 xml:space="preserve">N SCs of LP-WUS is further separated into M segments (M=2 in Figure) possibly with guard-bands in-between and/or around </w:t>
            </w:r>
          </w:p>
          <w:p w14:paraId="76123855"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OOK=1 means all SCs in segment are modulated</w:t>
            </w:r>
          </w:p>
          <w:p w14:paraId="34080054"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OOK=0 means all SCs in segment are zero power (from base-band point of view)</w:t>
            </w:r>
          </w:p>
          <w:p w14:paraId="32015C46"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FFS architecture.</w:t>
            </w:r>
          </w:p>
          <w:p w14:paraId="793DC763"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p>
          <w:p w14:paraId="521718A0" w14:textId="79CC492E" w:rsidR="00083C9B" w:rsidRPr="00083C9B" w:rsidRDefault="00083C9B" w:rsidP="00083C9B">
            <w:pPr>
              <w:autoSpaceDE/>
              <w:autoSpaceDN/>
              <w:adjustRightInd/>
              <w:snapToGrid/>
              <w:spacing w:after="0"/>
              <w:jc w:val="center"/>
              <w:rPr>
                <w:rFonts w:ascii="Times" w:eastAsia="Batang" w:hAnsi="Times" w:cs="Times"/>
                <w:sz w:val="20"/>
                <w:szCs w:val="20"/>
                <w:lang w:val="en-GB"/>
              </w:rPr>
            </w:pPr>
            <w:r w:rsidRPr="00083C9B">
              <w:rPr>
                <w:rFonts w:ascii="Times" w:eastAsia="Batang" w:hAnsi="Times" w:cs="Times"/>
                <w:noProof/>
                <w:sz w:val="20"/>
                <w:szCs w:val="20"/>
                <w:lang w:eastAsia="zh-CN"/>
              </w:rPr>
              <w:drawing>
                <wp:inline distT="0" distB="0" distL="0" distR="0" wp14:anchorId="32793393" wp14:editId="5A5E96CE">
                  <wp:extent cx="2819400" cy="1381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400" cy="1381125"/>
                          </a:xfrm>
                          <a:prstGeom prst="rect">
                            <a:avLst/>
                          </a:prstGeom>
                          <a:noFill/>
                          <a:ln>
                            <a:noFill/>
                          </a:ln>
                        </pic:spPr>
                      </pic:pic>
                    </a:graphicData>
                  </a:graphic>
                </wp:inline>
              </w:drawing>
            </w:r>
          </w:p>
          <w:p w14:paraId="5B188F1C"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p>
          <w:p w14:paraId="58370EF8"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Option OOK-3: Multi-tone single-bit OOK</w:t>
            </w:r>
          </w:p>
          <w:p w14:paraId="53462C37"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N SCs of LP-WUS is separated into L segments (L=2 on Figure) without guard-bands in-between segment, but possibly around</w:t>
            </w:r>
          </w:p>
          <w:p w14:paraId="461B17F1"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OOK=1 means 1 sub-carrier (known by UE) of each segment is modulated, rest of SC is zero power (from base-band point of view)</w:t>
            </w:r>
          </w:p>
          <w:p w14:paraId="187249DA"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OOK=0 means all SCs in all segments are zero power (from base-band point of view)</w:t>
            </w:r>
          </w:p>
          <w:p w14:paraId="7387E6BE"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FFS architecture</w:t>
            </w:r>
          </w:p>
          <w:p w14:paraId="3FABE9DB" w14:textId="23A3B258" w:rsidR="00083C9B" w:rsidRPr="00083C9B" w:rsidRDefault="00083C9B" w:rsidP="00083C9B">
            <w:pPr>
              <w:autoSpaceDE/>
              <w:autoSpaceDN/>
              <w:adjustRightInd/>
              <w:snapToGrid/>
              <w:spacing w:after="0"/>
              <w:jc w:val="center"/>
              <w:rPr>
                <w:rFonts w:ascii="Times" w:eastAsia="Batang" w:hAnsi="Times" w:cs="Times"/>
                <w:sz w:val="20"/>
                <w:szCs w:val="20"/>
                <w:lang w:val="en-GB"/>
              </w:rPr>
            </w:pPr>
            <w:r w:rsidRPr="00083C9B">
              <w:rPr>
                <w:rFonts w:ascii="Times" w:eastAsia="Batang" w:hAnsi="Times" w:cs="Times"/>
                <w:noProof/>
                <w:sz w:val="20"/>
                <w:szCs w:val="20"/>
                <w:lang w:eastAsia="zh-CN"/>
              </w:rPr>
              <w:lastRenderedPageBreak/>
              <w:drawing>
                <wp:inline distT="0" distB="0" distL="0" distR="0" wp14:anchorId="6EBC61F2" wp14:editId="0143DDE1">
                  <wp:extent cx="3190875" cy="15716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90875" cy="1571625"/>
                          </a:xfrm>
                          <a:prstGeom prst="rect">
                            <a:avLst/>
                          </a:prstGeom>
                          <a:noFill/>
                          <a:ln>
                            <a:noFill/>
                          </a:ln>
                        </pic:spPr>
                      </pic:pic>
                    </a:graphicData>
                  </a:graphic>
                </wp:inline>
              </w:drawing>
            </w:r>
          </w:p>
          <w:p w14:paraId="41374083" w14:textId="77777777" w:rsidR="00083C9B" w:rsidRPr="00083C9B" w:rsidRDefault="00083C9B" w:rsidP="00391326">
            <w:pPr>
              <w:numPr>
                <w:ilvl w:val="0"/>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Batang" w:hAnsi="Times" w:cs="Times"/>
                <w:sz w:val="20"/>
                <w:szCs w:val="20"/>
                <w:lang w:val="en-GB" w:eastAsia="x-none"/>
              </w:rPr>
              <w:t xml:space="preserve">Option OOK-4: Transform M-bit OOK in time domain </w:t>
            </w:r>
          </w:p>
          <w:p w14:paraId="7FB2C624" w14:textId="77777777" w:rsidR="00083C9B" w:rsidRPr="00083C9B" w:rsidRDefault="00083C9B" w:rsidP="00391326">
            <w:pPr>
              <w:numPr>
                <w:ilvl w:val="1"/>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宋体" w:hAnsi="Times" w:cs="Times"/>
                <w:sz w:val="20"/>
                <w:szCs w:val="20"/>
                <w:lang w:val="en-GB" w:eastAsia="x-none"/>
              </w:rPr>
              <w:t>N SCs of OOK-1 are generated by a transformation (DFT/Least square)</w:t>
            </w:r>
          </w:p>
          <w:p w14:paraId="08684A25" w14:textId="77777777" w:rsidR="00083C9B" w:rsidRPr="00083C9B" w:rsidRDefault="00083C9B" w:rsidP="00391326">
            <w:pPr>
              <w:numPr>
                <w:ilvl w:val="2"/>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宋体" w:hAnsi="Times" w:cs="Times"/>
                <w:sz w:val="20"/>
                <w:szCs w:val="20"/>
                <w:lang w:val="en-GB" w:eastAsia="x-none"/>
              </w:rPr>
              <w:t xml:space="preserve">N’ samples are generated from M-bits </w:t>
            </w:r>
          </w:p>
          <w:p w14:paraId="23F112AF" w14:textId="77777777" w:rsidR="00083C9B" w:rsidRPr="00083C9B" w:rsidRDefault="00083C9B" w:rsidP="00391326">
            <w:pPr>
              <w:numPr>
                <w:ilvl w:val="2"/>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宋体" w:hAnsi="Times" w:cs="Times"/>
                <w:sz w:val="20"/>
                <w:szCs w:val="20"/>
                <w:lang w:val="en-GB" w:eastAsia="x-none"/>
              </w:rPr>
              <w:t>signal modification may or may NOT be used</w:t>
            </w:r>
          </w:p>
          <w:p w14:paraId="7266819D" w14:textId="77777777" w:rsidR="00083C9B" w:rsidRPr="00083C9B" w:rsidRDefault="00083C9B" w:rsidP="00391326">
            <w:pPr>
              <w:numPr>
                <w:ilvl w:val="2"/>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宋体" w:hAnsi="Times" w:cs="Times"/>
                <w:sz w:val="20"/>
                <w:szCs w:val="20"/>
                <w:lang w:val="en-GB" w:eastAsia="x-none"/>
              </w:rPr>
              <w:t>truncation or other additional modification may or may NOT be used, if not used, N is the same as N’</w:t>
            </w:r>
          </w:p>
          <w:p w14:paraId="61874D28" w14:textId="77777777" w:rsidR="00083C9B" w:rsidRPr="00083C9B" w:rsidRDefault="00083C9B" w:rsidP="00391326">
            <w:pPr>
              <w:numPr>
                <w:ilvl w:val="1"/>
                <w:numId w:val="28"/>
              </w:numPr>
              <w:autoSpaceDE/>
              <w:autoSpaceDN/>
              <w:adjustRightInd/>
              <w:snapToGrid/>
              <w:spacing w:after="0"/>
              <w:jc w:val="left"/>
              <w:rPr>
                <w:rFonts w:ascii="Times" w:eastAsia="宋体" w:hAnsi="Times" w:cs="Times"/>
                <w:sz w:val="20"/>
                <w:szCs w:val="20"/>
                <w:lang w:val="en-GB" w:eastAsia="x-none"/>
              </w:rPr>
            </w:pPr>
            <w:r w:rsidRPr="00083C9B">
              <w:rPr>
                <w:rFonts w:ascii="Times" w:eastAsia="宋体" w:hAnsi="Times" w:cs="Times"/>
                <w:sz w:val="20"/>
                <w:szCs w:val="20"/>
                <w:lang w:val="en-GB" w:eastAsia="x-none"/>
              </w:rPr>
              <w:t>N’ can be the same as K</w:t>
            </w:r>
          </w:p>
          <w:p w14:paraId="1EA7F1BE" w14:textId="77777777" w:rsidR="00083C9B" w:rsidRPr="00083C9B" w:rsidRDefault="00083C9B" w:rsidP="00083C9B">
            <w:pPr>
              <w:autoSpaceDE/>
              <w:autoSpaceDN/>
              <w:adjustRightInd/>
              <w:snapToGrid/>
              <w:spacing w:after="0"/>
              <w:ind w:left="1440"/>
              <w:jc w:val="left"/>
              <w:rPr>
                <w:rFonts w:ascii="Times" w:eastAsia="宋体" w:hAnsi="Times" w:cs="Times"/>
                <w:sz w:val="20"/>
                <w:szCs w:val="20"/>
                <w:lang w:val="en-GB" w:eastAsia="x-none"/>
              </w:rPr>
            </w:pPr>
          </w:p>
          <w:p w14:paraId="2BF1C351" w14:textId="09236C38" w:rsidR="00083C9B" w:rsidRPr="00083C9B" w:rsidRDefault="00083C9B" w:rsidP="00083C9B">
            <w:pPr>
              <w:autoSpaceDE/>
              <w:autoSpaceDN/>
              <w:adjustRightInd/>
              <w:snapToGrid/>
              <w:spacing w:after="0"/>
              <w:ind w:left="720"/>
              <w:jc w:val="center"/>
              <w:rPr>
                <w:rFonts w:ascii="Times" w:eastAsia="宋体" w:hAnsi="Times" w:cs="Times"/>
                <w:sz w:val="20"/>
                <w:szCs w:val="20"/>
                <w:lang w:val="en-GB" w:eastAsia="x-none"/>
              </w:rPr>
            </w:pPr>
            <w:r w:rsidRPr="00083C9B">
              <w:rPr>
                <w:rFonts w:ascii="Times" w:eastAsia="Batang" w:hAnsi="Times"/>
                <w:noProof/>
                <w:sz w:val="20"/>
                <w:szCs w:val="24"/>
                <w:lang w:eastAsia="zh-CN"/>
              </w:rPr>
              <w:drawing>
                <wp:inline distT="0" distB="0" distL="0" distR="0" wp14:anchorId="4C066F0F" wp14:editId="1B438A75">
                  <wp:extent cx="4972050" cy="1314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72050" cy="1314450"/>
                          </a:xfrm>
                          <a:prstGeom prst="rect">
                            <a:avLst/>
                          </a:prstGeom>
                          <a:noFill/>
                          <a:ln>
                            <a:noFill/>
                          </a:ln>
                        </pic:spPr>
                      </pic:pic>
                    </a:graphicData>
                  </a:graphic>
                </wp:inline>
              </w:drawing>
            </w:r>
          </w:p>
          <w:p w14:paraId="74DEC43A" w14:textId="77777777" w:rsidR="00083C9B" w:rsidRPr="00083C9B" w:rsidRDefault="00083C9B" w:rsidP="00391326">
            <w:pPr>
              <w:numPr>
                <w:ilvl w:val="0"/>
                <w:numId w:val="28"/>
              </w:numPr>
              <w:autoSpaceDE/>
              <w:autoSpaceDN/>
              <w:adjustRightInd/>
              <w:snapToGrid/>
              <w:spacing w:after="0"/>
              <w:jc w:val="left"/>
              <w:rPr>
                <w:rFonts w:ascii="Times" w:eastAsia="Malgun Gothic" w:hAnsi="Times" w:cs="Times"/>
                <w:sz w:val="20"/>
                <w:szCs w:val="20"/>
                <w:lang w:val="en-GB" w:eastAsia="x-none"/>
              </w:rPr>
            </w:pPr>
            <w:r w:rsidRPr="00083C9B">
              <w:rPr>
                <w:rFonts w:ascii="Times" w:eastAsia="宋体" w:hAnsi="Times" w:cs="Times"/>
                <w:sz w:val="20"/>
                <w:szCs w:val="20"/>
                <w:lang w:val="en-GB" w:eastAsia="x-none"/>
              </w:rPr>
              <w:t xml:space="preserve">FFS modulated SCs are e.g. QAM symbols, sequences or other signals </w:t>
            </w:r>
          </w:p>
          <w:p w14:paraId="211AE20E" w14:textId="77777777" w:rsidR="00083C9B" w:rsidRPr="00083C9B" w:rsidRDefault="00083C9B" w:rsidP="00391326">
            <w:pPr>
              <w:numPr>
                <w:ilvl w:val="1"/>
                <w:numId w:val="28"/>
              </w:numPr>
              <w:autoSpaceDE/>
              <w:autoSpaceDN/>
              <w:adjustRightInd/>
              <w:snapToGrid/>
              <w:spacing w:after="0"/>
              <w:jc w:val="left"/>
              <w:rPr>
                <w:rFonts w:ascii="Times" w:eastAsia="Malgun Gothic" w:hAnsi="Times" w:cs="Times"/>
                <w:sz w:val="20"/>
                <w:szCs w:val="20"/>
                <w:lang w:val="en-GB" w:eastAsia="x-none"/>
              </w:rPr>
            </w:pPr>
            <w:r w:rsidRPr="00083C9B">
              <w:rPr>
                <w:rFonts w:ascii="Times" w:eastAsia="宋体" w:hAnsi="Times" w:cs="Times"/>
                <w:sz w:val="20"/>
                <w:szCs w:val="20"/>
                <w:lang w:val="en-GB" w:eastAsia="x-none"/>
              </w:rPr>
              <w:t>Companies to report their assumptions</w:t>
            </w:r>
          </w:p>
          <w:p w14:paraId="1F5EE5AA"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potential guard-band SCs are zero power (from base-band point of view)</w:t>
            </w:r>
          </w:p>
          <w:p w14:paraId="169D758A" w14:textId="77777777" w:rsidR="00083C9B" w:rsidRPr="00083C9B" w:rsidRDefault="00083C9B" w:rsidP="00391326">
            <w:pPr>
              <w:numPr>
                <w:ilvl w:val="0"/>
                <w:numId w:val="28"/>
              </w:numPr>
              <w:autoSpaceDE/>
              <w:autoSpaceDN/>
              <w:adjustRightInd/>
              <w:snapToGrid/>
              <w:spacing w:after="0"/>
              <w:jc w:val="left"/>
              <w:rPr>
                <w:rFonts w:eastAsia="Malgun Gothic"/>
                <w:lang w:val="en-GB" w:eastAsia="x-none"/>
              </w:rPr>
            </w:pPr>
            <w:r w:rsidRPr="00083C9B">
              <w:rPr>
                <w:rFonts w:eastAsia="Malgun Gothic"/>
                <w:lang w:val="en-GB" w:eastAsia="x-none"/>
              </w:rPr>
              <w:t>[optionally, 2 additional segments, one always modulated and one always zero</w:t>
            </w:r>
            <w:r w:rsidRPr="00083C9B">
              <w:rPr>
                <w:rFonts w:eastAsia="Batang"/>
                <w:lang w:val="en-GB" w:eastAsia="x-none"/>
              </w:rPr>
              <w:t xml:space="preserve"> power (from base-band point of view) can be transmitted]</w:t>
            </w:r>
          </w:p>
          <w:p w14:paraId="31CA509A" w14:textId="5269AF03" w:rsidR="00083C9B" w:rsidRPr="00083C9B" w:rsidRDefault="00083C9B" w:rsidP="00391326">
            <w:pPr>
              <w:numPr>
                <w:ilvl w:val="0"/>
                <w:numId w:val="28"/>
              </w:numPr>
              <w:autoSpaceDE/>
              <w:autoSpaceDN/>
              <w:adjustRightInd/>
              <w:snapToGrid/>
              <w:spacing w:after="0"/>
              <w:jc w:val="left"/>
              <w:rPr>
                <w:rFonts w:ascii="Times" w:eastAsia="Malgun Gothic" w:hAnsi="Times" w:cs="Times"/>
                <w:sz w:val="20"/>
                <w:szCs w:val="20"/>
                <w:lang w:val="en-GB" w:eastAsia="x-none"/>
              </w:rPr>
            </w:pPr>
            <w:r w:rsidRPr="00083C9B">
              <w:rPr>
                <w:rFonts w:ascii="Times" w:eastAsia="Batang" w:hAnsi="Times" w:cs="Times"/>
                <w:sz w:val="20"/>
                <w:szCs w:val="20"/>
                <w:lang w:val="en-GB" w:eastAsia="x-none"/>
              </w:rPr>
              <w:t>Other options are not precluded (e.g. OOK-1 with multiple bits in one OFDM symbol)</w:t>
            </w:r>
          </w:p>
        </w:tc>
      </w:tr>
    </w:tbl>
    <w:p w14:paraId="70276A0C" w14:textId="20C2BA01" w:rsidR="00083C9B" w:rsidRDefault="00083C9B" w:rsidP="00083C9B">
      <w:pPr>
        <w:rPr>
          <w:lang w:eastAsia="zh-CN"/>
        </w:rPr>
      </w:pPr>
      <w:r>
        <w:rPr>
          <w:lang w:eastAsia="zh-CN"/>
        </w:rPr>
        <w:lastRenderedPageBreak/>
        <w:t>In RAN1#1</w:t>
      </w:r>
      <w:r w:rsidRPr="00683FCE">
        <w:rPr>
          <w:lang w:eastAsia="zh-CN"/>
        </w:rPr>
        <w:t>12 [</w:t>
      </w:r>
      <w:r w:rsidR="001756C7" w:rsidRPr="00683FCE">
        <w:rPr>
          <w:lang w:eastAsia="zh-CN"/>
        </w:rPr>
        <w:t>5</w:t>
      </w:r>
      <w:r w:rsidRPr="00683FCE">
        <w:rPr>
          <w:lang w:eastAsia="zh-CN"/>
        </w:rPr>
        <w:t>],</w:t>
      </w:r>
      <w:r w:rsidRPr="00C503E4">
        <w:rPr>
          <w:lang w:eastAsia="zh-CN"/>
        </w:rPr>
        <w:t xml:space="preserve"> there</w:t>
      </w:r>
      <w:r>
        <w:rPr>
          <w:lang w:eastAsia="zh-CN"/>
        </w:rPr>
        <w:t xml:space="preserve"> were two options for</w:t>
      </w:r>
      <w:r w:rsidRPr="00470721">
        <w:rPr>
          <w:lang w:eastAsia="zh-CN"/>
        </w:rPr>
        <w:t xml:space="preserve"> MC-</w:t>
      </w:r>
      <w:r>
        <w:rPr>
          <w:lang w:eastAsia="zh-CN"/>
        </w:rPr>
        <w:t>F</w:t>
      </w:r>
      <w:r w:rsidRPr="00470721">
        <w:rPr>
          <w:lang w:eastAsia="zh-CN"/>
        </w:rPr>
        <w:t>SK waveform.</w:t>
      </w:r>
    </w:p>
    <w:tbl>
      <w:tblPr>
        <w:tblStyle w:val="TableGrid"/>
        <w:tblW w:w="0" w:type="auto"/>
        <w:tblLook w:val="04A0" w:firstRow="1" w:lastRow="0" w:firstColumn="1" w:lastColumn="0" w:noHBand="0" w:noVBand="1"/>
      </w:tblPr>
      <w:tblGrid>
        <w:gridCol w:w="9307"/>
      </w:tblGrid>
      <w:tr w:rsidR="00083C9B" w14:paraId="26DAF8F9" w14:textId="77777777" w:rsidTr="00083C9B">
        <w:tc>
          <w:tcPr>
            <w:tcW w:w="9307" w:type="dxa"/>
          </w:tcPr>
          <w:p w14:paraId="7CD94326" w14:textId="77777777" w:rsidR="00083C9B" w:rsidRPr="00083C9B" w:rsidRDefault="00083C9B" w:rsidP="00083C9B">
            <w:pPr>
              <w:autoSpaceDE/>
              <w:autoSpaceDN/>
              <w:adjustRightInd/>
              <w:snapToGrid/>
              <w:spacing w:after="0"/>
              <w:jc w:val="left"/>
              <w:rPr>
                <w:rFonts w:ascii="Times" w:eastAsia="Batang" w:hAnsi="Times" w:cs="Times"/>
                <w:sz w:val="20"/>
                <w:szCs w:val="20"/>
                <w:highlight w:val="green"/>
                <w:lang w:val="en-GB"/>
              </w:rPr>
            </w:pPr>
            <w:r w:rsidRPr="00083C9B">
              <w:rPr>
                <w:rFonts w:ascii="Times" w:eastAsia="Batang" w:hAnsi="Times" w:cs="Times"/>
                <w:b/>
                <w:bCs/>
                <w:sz w:val="20"/>
                <w:szCs w:val="20"/>
                <w:highlight w:val="green"/>
                <w:lang w:val="en-GB"/>
              </w:rPr>
              <w:t>Agreement</w:t>
            </w:r>
          </w:p>
          <w:p w14:paraId="35F208EF" w14:textId="77777777" w:rsidR="00083C9B" w:rsidRPr="00083C9B" w:rsidRDefault="00083C9B" w:rsidP="00083C9B">
            <w:pPr>
              <w:autoSpaceDE/>
              <w:autoSpaceDN/>
              <w:adjustRightInd/>
              <w:snapToGrid/>
              <w:spacing w:after="0"/>
              <w:jc w:val="left"/>
              <w:rPr>
                <w:rFonts w:ascii="Times" w:eastAsia="Batang" w:hAnsi="Times" w:cs="Times"/>
                <w:sz w:val="20"/>
                <w:szCs w:val="20"/>
                <w:lang w:val="en-GB"/>
              </w:rPr>
            </w:pPr>
            <w:r w:rsidRPr="00083C9B">
              <w:rPr>
                <w:rFonts w:ascii="Times" w:eastAsia="Batang" w:hAnsi="Times" w:cs="Times"/>
                <w:sz w:val="20"/>
                <w:szCs w:val="20"/>
                <w:lang w:val="en-GB"/>
              </w:rPr>
              <w:t>For M-bit MC-FSK generation study further the following options</w:t>
            </w:r>
          </w:p>
          <w:p w14:paraId="214D83AE"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 xml:space="preserve">Option FSK-1: N SCs of LP-WUS are separated to M pairs of segments with potential guard-bands in-between and around. </w:t>
            </w:r>
          </w:p>
          <w:p w14:paraId="35C16F4C"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segment comprises one sub-carrier or multiple contiguous SCs</w:t>
            </w:r>
          </w:p>
          <w:p w14:paraId="58D77C37"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in a pair of segments one segment is modulated, other segment is zero power (from base-band point of view)</w:t>
            </w:r>
          </w:p>
          <w:p w14:paraId="5DC5405E"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Option FSK-2: N SCs of LP-WUS are separated to 2^M segments with potential guard-bands in-between and around.</w:t>
            </w:r>
          </w:p>
          <w:p w14:paraId="73432FAF"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segment comprises one sub-carrier or multiple contiguous SCs</w:t>
            </w:r>
          </w:p>
          <w:p w14:paraId="73894F19" w14:textId="77777777" w:rsidR="00083C9B" w:rsidRPr="00083C9B" w:rsidRDefault="00083C9B" w:rsidP="00391326">
            <w:pPr>
              <w:numPr>
                <w:ilvl w:val="1"/>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one segment from 2^M segments is modulated, other segments of SCs are zero power (from base-band point of view)</w:t>
            </w:r>
          </w:p>
          <w:p w14:paraId="75AC5C1A"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M &gt;0</w:t>
            </w:r>
          </w:p>
          <w:p w14:paraId="7056528B"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N &gt;1</w:t>
            </w:r>
          </w:p>
          <w:p w14:paraId="3AA99D80" w14:textId="77777777"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 xml:space="preserve">Study how to generate segment in time domain, e.g. OOK-1 or OOK-4 </w:t>
            </w:r>
          </w:p>
          <w:p w14:paraId="1A6B7101" w14:textId="0F1AEB29" w:rsidR="00083C9B" w:rsidRPr="00083C9B" w:rsidRDefault="00083C9B" w:rsidP="00391326">
            <w:pPr>
              <w:numPr>
                <w:ilvl w:val="0"/>
                <w:numId w:val="28"/>
              </w:numPr>
              <w:autoSpaceDE/>
              <w:autoSpaceDN/>
              <w:adjustRightInd/>
              <w:snapToGrid/>
              <w:spacing w:after="0"/>
              <w:jc w:val="left"/>
              <w:rPr>
                <w:rFonts w:ascii="Times" w:eastAsia="Batang" w:hAnsi="Times" w:cs="Times"/>
                <w:sz w:val="20"/>
                <w:szCs w:val="20"/>
                <w:lang w:val="en-GB" w:eastAsia="x-none"/>
              </w:rPr>
            </w:pPr>
            <w:r w:rsidRPr="00083C9B">
              <w:rPr>
                <w:rFonts w:ascii="Times" w:eastAsia="Batang" w:hAnsi="Times" w:cs="Times"/>
                <w:sz w:val="20"/>
                <w:szCs w:val="20"/>
                <w:lang w:val="en-GB" w:eastAsia="x-none"/>
              </w:rPr>
              <w:t>Other options are not precluded.</w:t>
            </w:r>
          </w:p>
        </w:tc>
      </w:tr>
    </w:tbl>
    <w:p w14:paraId="7291FED8" w14:textId="499C98F6" w:rsidR="00083C9B" w:rsidRPr="00470721" w:rsidRDefault="00083C9B" w:rsidP="00083C9B">
      <w:pPr>
        <w:rPr>
          <w:lang w:eastAsia="zh-CN"/>
        </w:rPr>
      </w:pPr>
      <w:r>
        <w:rPr>
          <w:lang w:eastAsia="zh-CN"/>
        </w:rPr>
        <w:t>I</w:t>
      </w:r>
      <w:r>
        <w:rPr>
          <w:rFonts w:hint="eastAsia"/>
          <w:lang w:eastAsia="zh-CN"/>
        </w:rPr>
        <w:t xml:space="preserve">t </w:t>
      </w:r>
      <w:r>
        <w:rPr>
          <w:lang w:eastAsia="zh-CN"/>
        </w:rPr>
        <w:t>can be observed that MC-ASK and MC-FSK have no big difference. Especially for Option OOK-2/3, the</w:t>
      </w:r>
      <w:r w:rsidRPr="00C503E4">
        <w:rPr>
          <w:lang w:eastAsia="zh-CN"/>
        </w:rPr>
        <w:t>y are alike M</w:t>
      </w:r>
      <w:r w:rsidRPr="00683FCE">
        <w:rPr>
          <w:lang w:eastAsia="zh-CN"/>
        </w:rPr>
        <w:t>C-FSK, since they are also</w:t>
      </w:r>
      <w:r w:rsidR="008C35BD" w:rsidRPr="00683FCE">
        <w:rPr>
          <w:lang w:eastAsia="zh-CN"/>
        </w:rPr>
        <w:t xml:space="preserve"> FDMed</w:t>
      </w:r>
      <w:r w:rsidRPr="00683FCE">
        <w:rPr>
          <w:lang w:eastAsia="zh-CN"/>
        </w:rPr>
        <w:t xml:space="preserve"> segments.</w:t>
      </w:r>
      <w:r w:rsidRPr="00683FCE">
        <w:rPr>
          <w:rFonts w:hint="eastAsia"/>
          <w:lang w:eastAsia="zh-CN"/>
        </w:rPr>
        <w:t xml:space="preserve"> </w:t>
      </w:r>
      <w:r w:rsidRPr="00683FCE">
        <w:rPr>
          <w:lang w:eastAsia="zh-CN"/>
        </w:rPr>
        <w:t xml:space="preserve">For </w:t>
      </w:r>
      <w:r w:rsidR="008C35BD" w:rsidRPr="00683FCE">
        <w:rPr>
          <w:lang w:eastAsia="zh-CN"/>
        </w:rPr>
        <w:t xml:space="preserve">FDMed </w:t>
      </w:r>
      <w:r w:rsidRPr="00683FCE">
        <w:rPr>
          <w:lang w:eastAsia="zh-CN"/>
        </w:rPr>
        <w:t>segments, some companies [</w:t>
      </w:r>
      <w:r w:rsidR="007B1138" w:rsidRPr="00683FCE">
        <w:rPr>
          <w:lang w:eastAsia="zh-CN"/>
        </w:rPr>
        <w:t>7</w:t>
      </w:r>
      <w:r w:rsidRPr="00683FCE">
        <w:rPr>
          <w:lang w:eastAsia="zh-CN"/>
        </w:rPr>
        <w:t>] [</w:t>
      </w:r>
      <w:r w:rsidR="007B1138" w:rsidRPr="00683FCE">
        <w:rPr>
          <w:lang w:eastAsia="zh-CN"/>
        </w:rPr>
        <w:t>8</w:t>
      </w:r>
      <w:r w:rsidRPr="00683FCE">
        <w:rPr>
          <w:lang w:eastAsia="zh-CN"/>
        </w:rPr>
        <w:t xml:space="preserve">] reported the possible larger guard bands are needed, since the residual frequency error is still very large </w:t>
      </w:r>
      <w:r w:rsidR="00AE55AF" w:rsidRPr="00683FCE">
        <w:rPr>
          <w:lang w:eastAsia="zh-CN"/>
        </w:rPr>
        <w:t>for the low-complexity arch</w:t>
      </w:r>
      <w:r w:rsidR="00AE55AF">
        <w:rPr>
          <w:lang w:eastAsia="zh-CN"/>
        </w:rPr>
        <w:t>itecture, e.g. low-precise oscillator</w:t>
      </w:r>
      <w:r w:rsidRPr="00470721">
        <w:rPr>
          <w:lang w:eastAsia="zh-CN"/>
        </w:rPr>
        <w:t>.</w:t>
      </w:r>
      <w:r w:rsidRPr="00470721">
        <w:rPr>
          <w:rFonts w:hint="eastAsia"/>
          <w:lang w:eastAsia="zh-CN"/>
        </w:rPr>
        <w:t xml:space="preserve"> </w:t>
      </w:r>
      <w:r w:rsidR="00AE55AF">
        <w:rPr>
          <w:lang w:eastAsia="zh-CN"/>
        </w:rPr>
        <w:t>Therefore, MC-ASK is our preference and Option OOK-1/4 is preferred in MC-ACK waveform</w:t>
      </w:r>
      <w:r w:rsidRPr="00470721">
        <w:rPr>
          <w:lang w:eastAsia="zh-CN"/>
        </w:rPr>
        <w:t>.</w:t>
      </w:r>
    </w:p>
    <w:p w14:paraId="65EAAB0A" w14:textId="53C9BA50" w:rsidR="00083C9B" w:rsidRPr="00470721" w:rsidRDefault="00083C9B" w:rsidP="00083C9B">
      <w:pPr>
        <w:rPr>
          <w:lang w:eastAsia="zh-CN"/>
        </w:rPr>
      </w:pPr>
      <w:r w:rsidRPr="00470721">
        <w:rPr>
          <w:b/>
          <w:i/>
          <w:lang w:eastAsia="zh-CN"/>
        </w:rPr>
        <w:t>Propo</w:t>
      </w:r>
      <w:r w:rsidRPr="00C503E4">
        <w:rPr>
          <w:b/>
          <w:i/>
          <w:lang w:eastAsia="zh-CN"/>
        </w:rPr>
        <w:t xml:space="preserve">sal </w:t>
      </w:r>
      <w:r w:rsidR="00683FCE">
        <w:rPr>
          <w:b/>
          <w:i/>
          <w:lang w:eastAsia="zh-CN"/>
        </w:rPr>
        <w:t>6</w:t>
      </w:r>
      <w:r w:rsidRPr="00C503E4">
        <w:rPr>
          <w:b/>
          <w:i/>
          <w:lang w:eastAsia="zh-CN"/>
        </w:rPr>
        <w:t>: MC-</w:t>
      </w:r>
      <w:r w:rsidRPr="00470721">
        <w:rPr>
          <w:b/>
          <w:i/>
          <w:lang w:eastAsia="zh-CN"/>
        </w:rPr>
        <w:t>ASK waveform is preferred</w:t>
      </w:r>
      <w:r w:rsidR="00AE55AF">
        <w:rPr>
          <w:b/>
          <w:i/>
          <w:lang w:eastAsia="zh-CN"/>
        </w:rPr>
        <w:t>, and Option OOK-1/4 is preferred</w:t>
      </w:r>
      <w:r w:rsidRPr="00470721">
        <w:rPr>
          <w:b/>
          <w:i/>
          <w:lang w:eastAsia="zh-CN"/>
        </w:rPr>
        <w:t>.</w:t>
      </w:r>
    </w:p>
    <w:p w14:paraId="4A898156" w14:textId="22B8B822" w:rsidR="00632CAE" w:rsidRDefault="00B8326B" w:rsidP="00816F56">
      <w:pPr>
        <w:rPr>
          <w:lang w:eastAsia="zh-CN"/>
        </w:rPr>
      </w:pPr>
      <w:r>
        <w:rPr>
          <w:lang w:eastAsia="zh-CN"/>
        </w:rPr>
        <w:lastRenderedPageBreak/>
        <w:t>For Option OOK-1</w:t>
      </w:r>
      <w:r w:rsidR="00917322">
        <w:rPr>
          <w:lang w:eastAsia="zh-CN"/>
        </w:rPr>
        <w:t>/4</w:t>
      </w:r>
      <w:r>
        <w:rPr>
          <w:lang w:eastAsia="zh-CN"/>
        </w:rPr>
        <w:t xml:space="preserve">, </w:t>
      </w:r>
      <w:r w:rsidR="008C35BD">
        <w:rPr>
          <w:lang w:eastAsia="zh-CN"/>
        </w:rPr>
        <w:t xml:space="preserve">whether to specify </w:t>
      </w:r>
      <w:r w:rsidR="00917322">
        <w:rPr>
          <w:lang w:eastAsia="zh-CN"/>
        </w:rPr>
        <w:t xml:space="preserve">modulated input </w:t>
      </w:r>
      <w:r w:rsidR="008C35BD">
        <w:rPr>
          <w:lang w:eastAsia="zh-CN"/>
        </w:rPr>
        <w:t>signal (sequence) for bit 1 is being discussed.</w:t>
      </w:r>
      <w:r w:rsidR="00917322">
        <w:rPr>
          <w:lang w:eastAsia="zh-CN"/>
        </w:rPr>
        <w:t xml:space="preserve"> For Option OOK-1, the modulated input signal means the modulated signal input to IFFT.</w:t>
      </w:r>
      <w:r w:rsidR="008C35BD">
        <w:rPr>
          <w:lang w:eastAsia="zh-CN"/>
        </w:rPr>
        <w:t xml:space="preserve"> </w:t>
      </w:r>
      <w:r w:rsidR="00917322">
        <w:rPr>
          <w:lang w:eastAsia="zh-CN"/>
        </w:rPr>
        <w:t xml:space="preserve">For Option OOK-4, the modulated input signal means the modulated signal input to the DFT/Least-Square block. </w:t>
      </w:r>
      <w:r w:rsidR="008C35BD">
        <w:rPr>
          <w:lang w:eastAsia="zh-CN"/>
        </w:rPr>
        <w:t>There are two alternatives.</w:t>
      </w:r>
    </w:p>
    <w:p w14:paraId="4E4B8693" w14:textId="66AFA339" w:rsidR="008C35BD" w:rsidRDefault="008C35BD" w:rsidP="008C35BD">
      <w:pPr>
        <w:pStyle w:val="ListParagraph"/>
        <w:numPr>
          <w:ilvl w:val="0"/>
          <w:numId w:val="26"/>
        </w:numPr>
        <w:ind w:firstLineChars="0"/>
        <w:rPr>
          <w:lang w:eastAsia="zh-CN"/>
        </w:rPr>
      </w:pPr>
      <w:r>
        <w:rPr>
          <w:rFonts w:hint="eastAsia"/>
          <w:lang w:eastAsia="zh-CN"/>
        </w:rPr>
        <w:t>A</w:t>
      </w:r>
      <w:r>
        <w:rPr>
          <w:lang w:eastAsia="zh-CN"/>
        </w:rPr>
        <w:t>lt-1: Not to specify. How to use good signal to generate good time/frequency domain waveform is up to gNB. UE has no a prior information for detection, and UE may perform energy comparison between bit 1 and 0 for detection.</w:t>
      </w:r>
    </w:p>
    <w:p w14:paraId="3A100FC8" w14:textId="7B159CAB" w:rsidR="008C35BD" w:rsidRDefault="008C35BD" w:rsidP="008C35BD">
      <w:pPr>
        <w:pStyle w:val="ListParagraph"/>
        <w:numPr>
          <w:ilvl w:val="0"/>
          <w:numId w:val="26"/>
        </w:numPr>
        <w:ind w:firstLineChars="0"/>
        <w:rPr>
          <w:lang w:eastAsia="zh-CN"/>
        </w:rPr>
      </w:pPr>
      <w:r>
        <w:rPr>
          <w:lang w:eastAsia="zh-CN"/>
        </w:rPr>
        <w:t>Alt-2: To specify. Spec should define good signal to generate good time/frequency domain waveform. UE has a prior information for detection, and UE can use the information to correlate a sequence of samples for detection.</w:t>
      </w:r>
    </w:p>
    <w:p w14:paraId="79C3ABC0" w14:textId="565A92AB" w:rsidR="008C35BD" w:rsidRDefault="008C35BD" w:rsidP="008C35BD">
      <w:pPr>
        <w:rPr>
          <w:lang w:eastAsia="zh-CN"/>
        </w:rPr>
      </w:pPr>
      <w:r>
        <w:rPr>
          <w:lang w:eastAsia="zh-CN"/>
        </w:rPr>
        <w:t>Alt-2 may provide better performance for detection at UE side, if high complexity is allowed at UE side. We prefer Alt-2.</w:t>
      </w:r>
    </w:p>
    <w:p w14:paraId="6BB98CCD" w14:textId="20D955A7" w:rsidR="008C35BD" w:rsidRPr="008C35BD" w:rsidRDefault="008C35BD" w:rsidP="008C35BD">
      <w:pPr>
        <w:rPr>
          <w:b/>
          <w:i/>
          <w:lang w:eastAsia="zh-CN"/>
        </w:rPr>
      </w:pPr>
      <w:r w:rsidRPr="008C35BD">
        <w:rPr>
          <w:b/>
          <w:i/>
          <w:lang w:eastAsia="zh-CN"/>
        </w:rPr>
        <w:t xml:space="preserve">Proposal </w:t>
      </w:r>
      <w:r w:rsidR="00683FCE">
        <w:rPr>
          <w:b/>
          <w:i/>
          <w:lang w:eastAsia="zh-CN"/>
        </w:rPr>
        <w:t>7</w:t>
      </w:r>
      <w:r w:rsidRPr="008C35BD">
        <w:rPr>
          <w:b/>
          <w:i/>
          <w:lang w:eastAsia="zh-CN"/>
        </w:rPr>
        <w:t>: For Option OOK-1</w:t>
      </w:r>
      <w:r w:rsidR="00917322">
        <w:rPr>
          <w:b/>
          <w:i/>
          <w:lang w:eastAsia="zh-CN"/>
        </w:rPr>
        <w:t>/4</w:t>
      </w:r>
      <w:r w:rsidRPr="008C35BD">
        <w:rPr>
          <w:b/>
          <w:i/>
          <w:lang w:eastAsia="zh-CN"/>
        </w:rPr>
        <w:t xml:space="preserve">, the </w:t>
      </w:r>
      <w:r w:rsidR="00917322">
        <w:rPr>
          <w:b/>
          <w:i/>
          <w:lang w:eastAsia="zh-CN"/>
        </w:rPr>
        <w:t xml:space="preserve">modulated input </w:t>
      </w:r>
      <w:r w:rsidRPr="008C35BD">
        <w:rPr>
          <w:b/>
          <w:i/>
          <w:lang w:eastAsia="zh-CN"/>
        </w:rPr>
        <w:t>signal for bit 1 can be specified in the spec.</w:t>
      </w:r>
    </w:p>
    <w:p w14:paraId="1830EBBC" w14:textId="412EBEEA" w:rsidR="00B8326B" w:rsidRDefault="00917322" w:rsidP="00816F56">
      <w:pPr>
        <w:rPr>
          <w:lang w:eastAsia="zh-CN"/>
        </w:rPr>
      </w:pPr>
      <w:r>
        <w:rPr>
          <w:rFonts w:hint="eastAsia"/>
          <w:lang w:eastAsia="zh-CN"/>
        </w:rPr>
        <w:t>I</w:t>
      </w:r>
      <w:r>
        <w:rPr>
          <w:lang w:eastAsia="zh-CN"/>
        </w:rPr>
        <w:t>n RAN1#112bis-e, it was agree to study the methods to modulate input signal of the DFT/Least-Square block.</w:t>
      </w:r>
    </w:p>
    <w:tbl>
      <w:tblPr>
        <w:tblStyle w:val="TableGrid"/>
        <w:tblW w:w="0" w:type="auto"/>
        <w:tblLook w:val="04A0" w:firstRow="1" w:lastRow="0" w:firstColumn="1" w:lastColumn="0" w:noHBand="0" w:noVBand="1"/>
      </w:tblPr>
      <w:tblGrid>
        <w:gridCol w:w="9307"/>
      </w:tblGrid>
      <w:tr w:rsidR="00917322" w14:paraId="00FC614A" w14:textId="77777777" w:rsidTr="00917322">
        <w:tc>
          <w:tcPr>
            <w:tcW w:w="9307" w:type="dxa"/>
          </w:tcPr>
          <w:p w14:paraId="0304CE35" w14:textId="77777777" w:rsidR="00917322" w:rsidRPr="00917322" w:rsidRDefault="00917322" w:rsidP="00917322">
            <w:pPr>
              <w:autoSpaceDE/>
              <w:autoSpaceDN/>
              <w:adjustRightInd/>
              <w:snapToGrid/>
              <w:spacing w:after="0"/>
              <w:jc w:val="left"/>
              <w:rPr>
                <w:rFonts w:ascii="Times" w:eastAsia="Batang" w:hAnsi="Times" w:cs="Times"/>
                <w:b/>
                <w:bCs/>
                <w:sz w:val="20"/>
                <w:szCs w:val="20"/>
                <w:highlight w:val="green"/>
                <w:lang w:val="en-GB" w:eastAsia="x-none"/>
              </w:rPr>
            </w:pPr>
            <w:r w:rsidRPr="00917322">
              <w:rPr>
                <w:rFonts w:ascii="Times" w:eastAsia="Batang" w:hAnsi="Times" w:cs="Times"/>
                <w:b/>
                <w:bCs/>
                <w:sz w:val="20"/>
                <w:szCs w:val="20"/>
                <w:highlight w:val="green"/>
                <w:lang w:val="en-GB" w:eastAsia="x-none"/>
              </w:rPr>
              <w:t>Agreement</w:t>
            </w:r>
          </w:p>
          <w:p w14:paraId="6A67831F" w14:textId="77777777" w:rsidR="00917322" w:rsidRPr="00917322" w:rsidRDefault="00917322" w:rsidP="00917322">
            <w:pPr>
              <w:autoSpaceDE/>
              <w:autoSpaceDN/>
              <w:adjustRightInd/>
              <w:snapToGrid/>
              <w:spacing w:after="0"/>
              <w:jc w:val="left"/>
              <w:rPr>
                <w:rFonts w:ascii="Times" w:eastAsia="Batang" w:hAnsi="Times" w:cs="Times"/>
                <w:sz w:val="20"/>
                <w:szCs w:val="20"/>
                <w:lang w:val="en-GB"/>
              </w:rPr>
            </w:pPr>
            <w:r w:rsidRPr="00917322">
              <w:rPr>
                <w:rFonts w:ascii="Times" w:eastAsia="Batang" w:hAnsi="Times" w:cs="Times"/>
                <w:iCs/>
                <w:sz w:val="20"/>
                <w:szCs w:val="20"/>
                <w:lang w:val="en-GB"/>
              </w:rPr>
              <w:t>Study further methods to modulate input signal of the DFT/Least-Square block for OOK-4, and methods to modulate input signal of N SCs for other MC-ASK/FSK schemes</w:t>
            </w:r>
          </w:p>
          <w:p w14:paraId="201E1B20" w14:textId="77777777" w:rsidR="00917322" w:rsidRPr="00917322" w:rsidRDefault="00917322" w:rsidP="00917322">
            <w:pPr>
              <w:numPr>
                <w:ilvl w:val="0"/>
                <w:numId w:val="31"/>
              </w:numPr>
              <w:autoSpaceDE/>
              <w:autoSpaceDN/>
              <w:adjustRightInd/>
              <w:snapToGrid/>
              <w:spacing w:after="0"/>
              <w:jc w:val="left"/>
              <w:rPr>
                <w:rFonts w:ascii="Times" w:eastAsia="Batang" w:hAnsi="Times" w:cs="Times"/>
                <w:sz w:val="20"/>
                <w:szCs w:val="20"/>
                <w:lang w:val="en-GB" w:eastAsia="x-none"/>
              </w:rPr>
            </w:pPr>
            <w:r w:rsidRPr="00917322">
              <w:rPr>
                <w:rFonts w:ascii="Times" w:eastAsia="Batang" w:hAnsi="Times" w:cs="Times"/>
                <w:iCs/>
                <w:sz w:val="20"/>
                <w:szCs w:val="20"/>
                <w:lang w:val="en-GB" w:eastAsia="x-none"/>
              </w:rPr>
              <w:t>study methods with respect to</w:t>
            </w:r>
            <w:r w:rsidRPr="00917322">
              <w:rPr>
                <w:rFonts w:ascii="Times" w:eastAsia="Batang" w:hAnsi="Times" w:cs="Times"/>
                <w:sz w:val="20"/>
                <w:szCs w:val="20"/>
                <w:lang w:val="en-GB" w:eastAsia="x-none"/>
              </w:rPr>
              <w:t xml:space="preserve"> </w:t>
            </w:r>
          </w:p>
          <w:p w14:paraId="3E036375" w14:textId="77777777" w:rsidR="00917322" w:rsidRPr="00917322" w:rsidRDefault="00917322" w:rsidP="00917322">
            <w:pPr>
              <w:numPr>
                <w:ilvl w:val="1"/>
                <w:numId w:val="31"/>
              </w:numPr>
              <w:autoSpaceDE/>
              <w:autoSpaceDN/>
              <w:adjustRightInd/>
              <w:snapToGrid/>
              <w:spacing w:after="0"/>
              <w:jc w:val="left"/>
              <w:rPr>
                <w:rFonts w:ascii="Times" w:eastAsia="Batang" w:hAnsi="Times" w:cs="Times"/>
                <w:sz w:val="20"/>
                <w:szCs w:val="20"/>
                <w:lang w:val="en-GB" w:eastAsia="x-none"/>
              </w:rPr>
            </w:pPr>
            <w:r w:rsidRPr="00917322">
              <w:rPr>
                <w:rFonts w:ascii="Times" w:eastAsia="Batang" w:hAnsi="Times" w:cs="Times"/>
                <w:iCs/>
                <w:sz w:val="20"/>
                <w:szCs w:val="20"/>
                <w:lang w:val="en-GB" w:eastAsia="x-none"/>
              </w:rPr>
              <w:t>improving frequency diversity by flattening the spectrum, frequency repetition and frequency hopping</w:t>
            </w:r>
          </w:p>
          <w:p w14:paraId="230B4843" w14:textId="77777777" w:rsidR="00917322" w:rsidRPr="00917322" w:rsidRDefault="00917322" w:rsidP="00917322">
            <w:pPr>
              <w:numPr>
                <w:ilvl w:val="1"/>
                <w:numId w:val="31"/>
              </w:numPr>
              <w:autoSpaceDE/>
              <w:autoSpaceDN/>
              <w:adjustRightInd/>
              <w:snapToGrid/>
              <w:spacing w:after="0"/>
              <w:jc w:val="left"/>
              <w:rPr>
                <w:rFonts w:ascii="Times" w:eastAsia="Batang" w:hAnsi="Times" w:cs="Times"/>
                <w:sz w:val="20"/>
                <w:szCs w:val="20"/>
                <w:lang w:val="en-GB" w:eastAsia="x-none"/>
              </w:rPr>
            </w:pPr>
            <w:r w:rsidRPr="00917322">
              <w:rPr>
                <w:rFonts w:ascii="Times" w:eastAsia="Batang" w:hAnsi="Times" w:cs="Times"/>
                <w:iCs/>
                <w:sz w:val="20"/>
                <w:szCs w:val="20"/>
                <w:lang w:val="en-GB" w:eastAsia="x-none"/>
              </w:rPr>
              <w:t>impact to dynamic range of RE power in frequency domain</w:t>
            </w:r>
          </w:p>
          <w:p w14:paraId="02DFF422" w14:textId="77777777" w:rsidR="00917322" w:rsidRPr="00917322" w:rsidRDefault="00917322" w:rsidP="00917322">
            <w:pPr>
              <w:numPr>
                <w:ilvl w:val="1"/>
                <w:numId w:val="31"/>
              </w:numPr>
              <w:autoSpaceDE/>
              <w:autoSpaceDN/>
              <w:adjustRightInd/>
              <w:snapToGrid/>
              <w:spacing w:after="0"/>
              <w:jc w:val="left"/>
              <w:rPr>
                <w:rFonts w:ascii="Times" w:eastAsia="Batang" w:hAnsi="Times" w:cs="Times"/>
                <w:sz w:val="20"/>
                <w:szCs w:val="20"/>
                <w:lang w:val="en-GB" w:eastAsia="x-none"/>
              </w:rPr>
            </w:pPr>
            <w:r w:rsidRPr="00917322">
              <w:rPr>
                <w:rFonts w:ascii="Times" w:eastAsia="Batang" w:hAnsi="Times" w:cs="Times"/>
                <w:iCs/>
                <w:sz w:val="20"/>
                <w:szCs w:val="20"/>
                <w:lang w:val="en-GB" w:eastAsia="x-none"/>
              </w:rPr>
              <w:t>FFS: impact to PAPR of generated time domain modulated MC-ASK/FSK symbol</w:t>
            </w:r>
          </w:p>
          <w:p w14:paraId="6F3936E8" w14:textId="5EA9A4BB" w:rsidR="00917322" w:rsidRPr="00917322" w:rsidRDefault="00917322" w:rsidP="00816F56">
            <w:pPr>
              <w:numPr>
                <w:ilvl w:val="1"/>
                <w:numId w:val="31"/>
              </w:numPr>
              <w:autoSpaceDE/>
              <w:autoSpaceDN/>
              <w:adjustRightInd/>
              <w:snapToGrid/>
              <w:spacing w:after="0"/>
              <w:jc w:val="left"/>
              <w:rPr>
                <w:rFonts w:ascii="Times" w:eastAsia="Batang" w:hAnsi="Times" w:cs="Times"/>
                <w:sz w:val="20"/>
                <w:szCs w:val="20"/>
                <w:lang w:val="en-GB" w:eastAsia="x-none"/>
              </w:rPr>
            </w:pPr>
            <w:r w:rsidRPr="00917322">
              <w:rPr>
                <w:rFonts w:ascii="Times" w:eastAsia="Batang" w:hAnsi="Times" w:cs="Times"/>
                <w:iCs/>
                <w:sz w:val="20"/>
                <w:szCs w:val="20"/>
                <w:lang w:val="en-GB" w:eastAsia="x-none"/>
              </w:rPr>
              <w:t>improving robustness to timing error necessary spectrum adjustment for compatibility with CP-OFDM generation</w:t>
            </w:r>
          </w:p>
        </w:tc>
      </w:tr>
    </w:tbl>
    <w:p w14:paraId="6FA39468" w14:textId="562845A5" w:rsidR="00917322" w:rsidRDefault="0038762D" w:rsidP="00816F56">
      <w:pPr>
        <w:rPr>
          <w:lang w:eastAsia="zh-CN"/>
        </w:rPr>
      </w:pPr>
      <w:r>
        <w:rPr>
          <w:lang w:eastAsia="zh-CN"/>
        </w:rPr>
        <w:t>In our view, not only methods to modulation input signal for Option OOK-4 but also that for Option OOK-1 should be studied. In fact, Option OOK-1 can be regarded as a special case of Option OOK-4, i.e. M=1 for Option OOK-4. For the case that M=1 for Option OOK-4, the DFT/Least-Square block can be regarded as a part of sequence generation. Therefore, we suggest studying the case that M=1 for Option OOK-4, including how to generate Option OOK-1 waveform by Option OOK-4 with M=1.</w:t>
      </w:r>
    </w:p>
    <w:p w14:paraId="4DC3952F" w14:textId="3CF55306" w:rsidR="0038762D" w:rsidRPr="0038762D" w:rsidRDefault="0038762D" w:rsidP="00816F56">
      <w:pPr>
        <w:rPr>
          <w:b/>
          <w:i/>
          <w:lang w:eastAsia="zh-CN"/>
        </w:rPr>
      </w:pPr>
      <w:r w:rsidRPr="0038762D">
        <w:rPr>
          <w:b/>
          <w:i/>
          <w:lang w:eastAsia="zh-CN"/>
        </w:rPr>
        <w:t xml:space="preserve">Proposal </w:t>
      </w:r>
      <w:r w:rsidR="00683FCE">
        <w:rPr>
          <w:b/>
          <w:i/>
          <w:lang w:eastAsia="zh-CN"/>
        </w:rPr>
        <w:t>8</w:t>
      </w:r>
      <w:r w:rsidRPr="0038762D">
        <w:rPr>
          <w:b/>
          <w:i/>
          <w:lang w:eastAsia="zh-CN"/>
        </w:rPr>
        <w:t>: Study the case that M=1 for Option OOK-4, including how to generate Option OOK-1 waveform by Option OOK-4 with M=1.</w:t>
      </w:r>
    </w:p>
    <w:p w14:paraId="3EFAA7E2" w14:textId="77777777" w:rsidR="004C7FCE" w:rsidRDefault="004C7FCE" w:rsidP="00816F56">
      <w:pPr>
        <w:rPr>
          <w:lang w:eastAsia="zh-CN"/>
        </w:rPr>
      </w:pPr>
    </w:p>
    <w:p w14:paraId="1EBE0BF8" w14:textId="053FEF8B" w:rsidR="003438CB" w:rsidRDefault="004C7FCE" w:rsidP="003438CB">
      <w:pPr>
        <w:pStyle w:val="Heading2"/>
        <w:numPr>
          <w:ilvl w:val="1"/>
          <w:numId w:val="5"/>
        </w:numPr>
        <w:ind w:left="576"/>
      </w:pPr>
      <w:r>
        <w:t>Sequence or c</w:t>
      </w:r>
      <w:r w:rsidR="009F0C42">
        <w:t>hannel</w:t>
      </w:r>
      <w:r w:rsidR="00A15050">
        <w:rPr>
          <w:lang w:eastAsia="zh-CN"/>
        </w:rPr>
        <w:t xml:space="preserve"> coding</w:t>
      </w:r>
    </w:p>
    <w:p w14:paraId="151E07FA" w14:textId="3BDEAAF3" w:rsidR="004C7FCE" w:rsidRDefault="004C7FCE" w:rsidP="0028171D">
      <w:pPr>
        <w:rPr>
          <w:lang w:eastAsia="zh-CN"/>
        </w:rPr>
      </w:pPr>
      <w:r>
        <w:rPr>
          <w:lang w:eastAsia="zh-CN"/>
        </w:rPr>
        <w:t>For MC-ASK/FSK waveform, information can be carried by ASK/FSK sequence or ASK/FSK channel coded bits.</w:t>
      </w:r>
    </w:p>
    <w:tbl>
      <w:tblPr>
        <w:tblStyle w:val="TableGrid"/>
        <w:tblW w:w="0" w:type="auto"/>
        <w:tblLook w:val="04A0" w:firstRow="1" w:lastRow="0" w:firstColumn="1" w:lastColumn="0" w:noHBand="0" w:noVBand="1"/>
      </w:tblPr>
      <w:tblGrid>
        <w:gridCol w:w="9307"/>
      </w:tblGrid>
      <w:tr w:rsidR="004C7FCE" w14:paraId="757BDB5D" w14:textId="77777777" w:rsidTr="004C7FCE">
        <w:tc>
          <w:tcPr>
            <w:tcW w:w="9307" w:type="dxa"/>
          </w:tcPr>
          <w:p w14:paraId="2B9B7027" w14:textId="77777777" w:rsidR="004C7FCE" w:rsidRPr="004C7FCE" w:rsidRDefault="004C7FCE" w:rsidP="004C7FCE">
            <w:pPr>
              <w:autoSpaceDE/>
              <w:autoSpaceDN/>
              <w:adjustRightInd/>
              <w:snapToGrid/>
              <w:spacing w:after="0"/>
              <w:jc w:val="left"/>
              <w:rPr>
                <w:rFonts w:ascii="Times" w:eastAsia="Batang" w:hAnsi="Times" w:cs="Times"/>
                <w:b/>
                <w:bCs/>
                <w:sz w:val="20"/>
                <w:szCs w:val="20"/>
                <w:highlight w:val="green"/>
                <w:lang w:val="en-GB" w:eastAsia="x-none"/>
              </w:rPr>
            </w:pPr>
            <w:r w:rsidRPr="004C7FCE">
              <w:rPr>
                <w:rFonts w:ascii="Times" w:eastAsia="Batang" w:hAnsi="Times" w:cs="Times"/>
                <w:b/>
                <w:bCs/>
                <w:sz w:val="20"/>
                <w:szCs w:val="20"/>
                <w:highlight w:val="green"/>
                <w:lang w:val="en-GB" w:eastAsia="x-none"/>
              </w:rPr>
              <w:t>Agreement</w:t>
            </w:r>
          </w:p>
          <w:p w14:paraId="052A5B44" w14:textId="77777777" w:rsidR="004C7FCE" w:rsidRPr="004C7FCE" w:rsidRDefault="004C7FCE" w:rsidP="004C7FCE">
            <w:pPr>
              <w:numPr>
                <w:ilvl w:val="0"/>
                <w:numId w:val="33"/>
              </w:numPr>
              <w:autoSpaceDE/>
              <w:autoSpaceDN/>
              <w:adjustRightInd/>
              <w:snapToGrid/>
              <w:spacing w:after="0"/>
              <w:jc w:val="left"/>
              <w:rPr>
                <w:rFonts w:ascii="Times" w:eastAsia="Batang" w:hAnsi="Times" w:cs="Times"/>
                <w:sz w:val="20"/>
                <w:szCs w:val="20"/>
                <w:lang w:val="en-GB" w:eastAsia="x-none"/>
              </w:rPr>
            </w:pPr>
            <w:r w:rsidRPr="004C7FCE">
              <w:rPr>
                <w:rFonts w:ascii="Times" w:eastAsia="Batang" w:hAnsi="Times" w:cs="Times"/>
                <w:iCs/>
                <w:sz w:val="20"/>
                <w:szCs w:val="20"/>
                <w:lang w:val="en-GB" w:eastAsia="x-none"/>
              </w:rPr>
              <w:t>Study further following alternatives to carry the LP-WUS information using:</w:t>
            </w:r>
            <w:r w:rsidRPr="004C7FCE">
              <w:rPr>
                <w:rFonts w:ascii="Times" w:eastAsia="Batang" w:hAnsi="Times" w:cs="Times"/>
                <w:sz w:val="20"/>
                <w:szCs w:val="20"/>
                <w:lang w:val="en-GB" w:eastAsia="x-none"/>
              </w:rPr>
              <w:t xml:space="preserve"> </w:t>
            </w:r>
          </w:p>
          <w:p w14:paraId="44FC040A" w14:textId="77777777" w:rsidR="004C7FCE" w:rsidRPr="004C7FCE" w:rsidRDefault="004C7FCE" w:rsidP="004C7FCE">
            <w:pPr>
              <w:numPr>
                <w:ilvl w:val="1"/>
                <w:numId w:val="33"/>
              </w:numPr>
              <w:autoSpaceDE/>
              <w:autoSpaceDN/>
              <w:adjustRightInd/>
              <w:snapToGrid/>
              <w:spacing w:after="0"/>
              <w:jc w:val="left"/>
              <w:rPr>
                <w:rFonts w:ascii="Times" w:eastAsia="Batang" w:hAnsi="Times" w:cs="Times"/>
                <w:sz w:val="20"/>
                <w:szCs w:val="20"/>
                <w:lang w:val="en-GB"/>
              </w:rPr>
            </w:pPr>
            <w:r w:rsidRPr="004C7FCE">
              <w:rPr>
                <w:rFonts w:ascii="Times" w:eastAsia="Batang" w:hAnsi="Times" w:cs="Times"/>
                <w:iCs/>
                <w:sz w:val="20"/>
                <w:szCs w:val="20"/>
                <w:lang w:val="en-GB"/>
              </w:rPr>
              <w:t>Alt 1: by sequence(s) detection/selection </w:t>
            </w:r>
            <w:r w:rsidRPr="004C7FCE">
              <w:rPr>
                <w:rFonts w:ascii="Times" w:eastAsia="Batang" w:hAnsi="Times" w:cs="Times"/>
                <w:sz w:val="20"/>
                <w:szCs w:val="20"/>
                <w:lang w:val="en-GB"/>
              </w:rPr>
              <w:t xml:space="preserve"> </w:t>
            </w:r>
          </w:p>
          <w:p w14:paraId="1333C04A" w14:textId="77777777" w:rsidR="004C7FCE" w:rsidRPr="004C7FCE" w:rsidRDefault="004C7FCE" w:rsidP="004C7FCE">
            <w:pPr>
              <w:numPr>
                <w:ilvl w:val="2"/>
                <w:numId w:val="33"/>
              </w:numPr>
              <w:autoSpaceDE/>
              <w:autoSpaceDN/>
              <w:adjustRightInd/>
              <w:snapToGrid/>
              <w:spacing w:after="0"/>
              <w:jc w:val="left"/>
              <w:rPr>
                <w:rFonts w:ascii="Times" w:eastAsia="Batang" w:hAnsi="Times" w:cs="Times"/>
                <w:sz w:val="20"/>
                <w:szCs w:val="20"/>
                <w:lang w:val="en-GB"/>
              </w:rPr>
            </w:pPr>
            <w:r w:rsidRPr="004C7FCE">
              <w:rPr>
                <w:rFonts w:ascii="Times" w:eastAsia="Batang" w:hAnsi="Times" w:cs="Times"/>
                <w:iCs/>
                <w:sz w:val="20"/>
                <w:szCs w:val="20"/>
                <w:lang w:val="en-GB"/>
              </w:rPr>
              <w:t>FFS sequence type</w:t>
            </w:r>
          </w:p>
          <w:p w14:paraId="43648364" w14:textId="77777777" w:rsidR="004C7FCE" w:rsidRPr="004C7FCE" w:rsidRDefault="004C7FCE" w:rsidP="004C7FCE">
            <w:pPr>
              <w:numPr>
                <w:ilvl w:val="1"/>
                <w:numId w:val="33"/>
              </w:numPr>
              <w:autoSpaceDE/>
              <w:autoSpaceDN/>
              <w:adjustRightInd/>
              <w:snapToGrid/>
              <w:spacing w:after="0"/>
              <w:jc w:val="left"/>
              <w:rPr>
                <w:rFonts w:ascii="Times" w:eastAsia="Batang" w:hAnsi="Times" w:cs="Times"/>
                <w:sz w:val="20"/>
                <w:szCs w:val="20"/>
                <w:lang w:val="en-GB"/>
              </w:rPr>
            </w:pPr>
            <w:r w:rsidRPr="004C7FCE">
              <w:rPr>
                <w:rFonts w:ascii="Times" w:eastAsia="Batang" w:hAnsi="Times" w:cs="Times"/>
                <w:iCs/>
                <w:sz w:val="20"/>
                <w:szCs w:val="20"/>
                <w:lang w:val="en-GB"/>
              </w:rPr>
              <w:t>Alt 2: by encoded bits</w:t>
            </w:r>
            <w:r w:rsidRPr="004C7FCE">
              <w:rPr>
                <w:rFonts w:ascii="Times" w:eastAsia="Batang" w:hAnsi="Times" w:cs="Times"/>
                <w:sz w:val="20"/>
                <w:szCs w:val="20"/>
                <w:lang w:val="en-GB"/>
              </w:rPr>
              <w:t xml:space="preserve"> </w:t>
            </w:r>
          </w:p>
          <w:p w14:paraId="02116920" w14:textId="77777777" w:rsidR="004C7FCE" w:rsidRPr="004C7FCE" w:rsidRDefault="004C7FCE" w:rsidP="004C7FCE">
            <w:pPr>
              <w:numPr>
                <w:ilvl w:val="2"/>
                <w:numId w:val="33"/>
              </w:numPr>
              <w:autoSpaceDE/>
              <w:autoSpaceDN/>
              <w:adjustRightInd/>
              <w:snapToGrid/>
              <w:spacing w:after="0"/>
              <w:jc w:val="left"/>
              <w:rPr>
                <w:rFonts w:ascii="Times" w:eastAsia="Batang" w:hAnsi="Times" w:cs="Times"/>
                <w:sz w:val="20"/>
                <w:szCs w:val="20"/>
                <w:lang w:val="en-GB"/>
              </w:rPr>
            </w:pPr>
            <w:r w:rsidRPr="004C7FCE">
              <w:rPr>
                <w:rFonts w:ascii="Times" w:eastAsia="Batang" w:hAnsi="Times" w:cs="Times"/>
                <w:iCs/>
                <w:sz w:val="20"/>
                <w:szCs w:val="20"/>
                <w:lang w:val="en-GB"/>
              </w:rPr>
              <w:t>FFS: what type of encoding scheme</w:t>
            </w:r>
          </w:p>
          <w:p w14:paraId="70FAA346" w14:textId="77777777" w:rsidR="004C7FCE" w:rsidRPr="004C7FCE" w:rsidRDefault="004C7FCE" w:rsidP="004C7FCE">
            <w:pPr>
              <w:numPr>
                <w:ilvl w:val="2"/>
                <w:numId w:val="33"/>
              </w:numPr>
              <w:autoSpaceDE/>
              <w:autoSpaceDN/>
              <w:adjustRightInd/>
              <w:snapToGrid/>
              <w:spacing w:after="0"/>
              <w:jc w:val="left"/>
              <w:rPr>
                <w:rFonts w:ascii="Times" w:eastAsia="Batang" w:hAnsi="Times" w:cs="Times"/>
                <w:sz w:val="20"/>
                <w:szCs w:val="20"/>
                <w:lang w:val="en-GB"/>
              </w:rPr>
            </w:pPr>
            <w:r w:rsidRPr="004C7FCE">
              <w:rPr>
                <w:rFonts w:ascii="Times" w:eastAsia="Batang" w:hAnsi="Times" w:cs="Times"/>
                <w:iCs/>
                <w:sz w:val="20"/>
                <w:szCs w:val="20"/>
                <w:lang w:val="en-GB"/>
              </w:rPr>
              <w:t>FFS: with or without other bits (e.g. CRC/FCS)</w:t>
            </w:r>
          </w:p>
          <w:p w14:paraId="5A56AC8A" w14:textId="77777777" w:rsidR="004C7FCE" w:rsidRPr="004C7FCE" w:rsidRDefault="004C7FCE" w:rsidP="004C7FCE">
            <w:pPr>
              <w:numPr>
                <w:ilvl w:val="1"/>
                <w:numId w:val="33"/>
              </w:numPr>
              <w:autoSpaceDE/>
              <w:autoSpaceDN/>
              <w:adjustRightInd/>
              <w:snapToGrid/>
              <w:spacing w:after="0"/>
              <w:jc w:val="left"/>
              <w:rPr>
                <w:rFonts w:ascii="Times" w:eastAsia="Batang" w:hAnsi="Times" w:cs="Times"/>
                <w:sz w:val="20"/>
                <w:szCs w:val="20"/>
                <w:lang w:val="en-GB"/>
              </w:rPr>
            </w:pPr>
            <w:r w:rsidRPr="004C7FCE">
              <w:rPr>
                <w:rFonts w:ascii="Times" w:eastAsia="Batang" w:hAnsi="Times" w:cs="Times"/>
                <w:iCs/>
                <w:sz w:val="20"/>
                <w:szCs w:val="20"/>
                <w:lang w:val="en-GB"/>
              </w:rPr>
              <w:t>Other alternatives are not precluded</w:t>
            </w:r>
          </w:p>
          <w:p w14:paraId="43A03E1E" w14:textId="115DD3B5" w:rsidR="004C7FCE" w:rsidRPr="004C7FCE" w:rsidRDefault="004C7FCE" w:rsidP="0028171D">
            <w:pPr>
              <w:numPr>
                <w:ilvl w:val="0"/>
                <w:numId w:val="33"/>
              </w:numPr>
              <w:autoSpaceDE/>
              <w:autoSpaceDN/>
              <w:adjustRightInd/>
              <w:snapToGrid/>
              <w:spacing w:after="0"/>
              <w:jc w:val="left"/>
              <w:rPr>
                <w:rFonts w:ascii="Times" w:eastAsia="Batang" w:hAnsi="Times" w:cs="Times"/>
                <w:sz w:val="20"/>
                <w:szCs w:val="20"/>
                <w:lang w:val="en-GB" w:eastAsia="x-none"/>
              </w:rPr>
            </w:pPr>
            <w:r w:rsidRPr="004C7FCE">
              <w:rPr>
                <w:rFonts w:ascii="Times" w:eastAsia="Batang" w:hAnsi="Times" w:cs="Times"/>
                <w:iCs/>
                <w:sz w:val="20"/>
                <w:szCs w:val="20"/>
                <w:lang w:val="en-GB" w:eastAsia="x-none"/>
              </w:rPr>
              <w:t>Study whether LP-WUS information needs to be preceded by known one or more sequence(s).</w:t>
            </w:r>
          </w:p>
        </w:tc>
      </w:tr>
    </w:tbl>
    <w:p w14:paraId="20D9DEFA" w14:textId="1A1F448C" w:rsidR="004C7FCE" w:rsidRDefault="004C7FCE" w:rsidP="0028171D">
      <w:pPr>
        <w:rPr>
          <w:lang w:eastAsia="zh-CN"/>
        </w:rPr>
      </w:pPr>
      <w:r>
        <w:rPr>
          <w:lang w:eastAsia="zh-CN"/>
        </w:rPr>
        <w:t>In our view, ASK/FSK modulation symbols are very limited in an occasion of the LP-WUS. For ASK/FSK sequence, there could be only 1 to 3 information bits carried by an occasion of the LP-WUS. It is very restrictive for system design. On the contrary, for ASK/FSK channel coded bits, there could be tens of information bits carried by an occasion of the LP-WUS. The coverage issue can be improved by diversities and high complexity at receiver. Therefore, we prefer Alt 2 for LP-WUS information carrying.</w:t>
      </w:r>
    </w:p>
    <w:p w14:paraId="3C956987" w14:textId="624BF2A8" w:rsidR="004C7FCE" w:rsidRPr="00846937" w:rsidRDefault="004C7FCE" w:rsidP="0028171D">
      <w:pPr>
        <w:rPr>
          <w:b/>
          <w:i/>
          <w:lang w:eastAsia="zh-CN"/>
        </w:rPr>
      </w:pPr>
      <w:r w:rsidRPr="00846937">
        <w:rPr>
          <w:b/>
          <w:i/>
          <w:lang w:eastAsia="zh-CN"/>
        </w:rPr>
        <w:lastRenderedPageBreak/>
        <w:t xml:space="preserve">Proposal </w:t>
      </w:r>
      <w:r w:rsidR="00683FCE">
        <w:rPr>
          <w:b/>
          <w:i/>
          <w:lang w:eastAsia="zh-CN"/>
        </w:rPr>
        <w:t>9</w:t>
      </w:r>
      <w:r w:rsidRPr="00846937">
        <w:rPr>
          <w:b/>
          <w:i/>
          <w:lang w:eastAsia="zh-CN"/>
        </w:rPr>
        <w:t>: Support Alt 2 for LP-WUS information carrying, i.e. using encoded bits.</w:t>
      </w:r>
    </w:p>
    <w:p w14:paraId="3392C0A0" w14:textId="00D56205" w:rsidR="0028171D" w:rsidRPr="00470721" w:rsidRDefault="0028171D" w:rsidP="0028171D">
      <w:pPr>
        <w:rPr>
          <w:lang w:eastAsia="zh-CN"/>
        </w:rPr>
      </w:pPr>
      <w:r w:rsidRPr="00470721">
        <w:rPr>
          <w:lang w:eastAsia="zh-CN"/>
        </w:rPr>
        <w:t>The 1/2 code rate Manchester code is stand</w:t>
      </w:r>
      <w:r w:rsidR="00AF520C" w:rsidRPr="00470721">
        <w:rPr>
          <w:lang w:eastAsia="zh-CN"/>
        </w:rPr>
        <w:t>ardized in 802.11ba LP-WUS, so</w:t>
      </w:r>
      <w:r w:rsidRPr="00470721">
        <w:rPr>
          <w:lang w:eastAsia="zh-CN"/>
        </w:rPr>
        <w:t xml:space="preserve"> the 1/2 code rate Manchester code can be considered in NR LP-WUS</w:t>
      </w:r>
      <w:r w:rsidR="00AF520C" w:rsidRPr="00470721">
        <w:rPr>
          <w:lang w:eastAsia="zh-CN"/>
        </w:rPr>
        <w:t xml:space="preserve"> too</w:t>
      </w:r>
      <w:r w:rsidRPr="00470721">
        <w:rPr>
          <w:lang w:eastAsia="zh-CN"/>
        </w:rPr>
        <w:t xml:space="preserve">. To improve the sensitivity to extend coverage </w:t>
      </w:r>
      <w:r w:rsidR="00AF520C" w:rsidRPr="00470721">
        <w:rPr>
          <w:lang w:eastAsia="zh-CN"/>
        </w:rPr>
        <w:t>in WAN</w:t>
      </w:r>
      <w:r w:rsidRPr="00470721">
        <w:rPr>
          <w:lang w:eastAsia="zh-CN"/>
        </w:rPr>
        <w:t>, the code rate may be lower than 1/2.</w:t>
      </w:r>
    </w:p>
    <w:p w14:paraId="1FF4976A" w14:textId="33C1DCD3" w:rsidR="0028171D" w:rsidRPr="00C55399" w:rsidRDefault="0028171D" w:rsidP="0028171D">
      <w:pPr>
        <w:rPr>
          <w:b/>
          <w:i/>
          <w:lang w:eastAsia="zh-CN"/>
        </w:rPr>
      </w:pPr>
      <w:r w:rsidRPr="00470721">
        <w:rPr>
          <w:b/>
          <w:i/>
          <w:lang w:eastAsia="zh-CN"/>
        </w:rPr>
        <w:t>Propo</w:t>
      </w:r>
      <w:r w:rsidRPr="00C503E4">
        <w:rPr>
          <w:b/>
          <w:i/>
          <w:lang w:eastAsia="zh-CN"/>
        </w:rPr>
        <w:t xml:space="preserve">sal </w:t>
      </w:r>
      <w:r w:rsidR="00683FCE">
        <w:rPr>
          <w:b/>
          <w:i/>
          <w:lang w:eastAsia="zh-CN"/>
        </w:rPr>
        <w:t>10</w:t>
      </w:r>
      <w:r w:rsidRPr="00C503E4">
        <w:rPr>
          <w:b/>
          <w:i/>
          <w:lang w:eastAsia="zh-CN"/>
        </w:rPr>
        <w:t>: Th</w:t>
      </w:r>
      <w:r w:rsidR="00577471" w:rsidRPr="00C503E4">
        <w:rPr>
          <w:b/>
          <w:i/>
          <w:lang w:eastAsia="zh-CN"/>
        </w:rPr>
        <w:t>e code r</w:t>
      </w:r>
      <w:r w:rsidR="00577471" w:rsidRPr="00470721">
        <w:rPr>
          <w:b/>
          <w:i/>
          <w:lang w:eastAsia="zh-CN"/>
        </w:rPr>
        <w:t>at</w:t>
      </w:r>
      <w:r w:rsidR="00577471">
        <w:rPr>
          <w:b/>
          <w:i/>
          <w:lang w:eastAsia="zh-CN"/>
        </w:rPr>
        <w:t xml:space="preserve">e can be equal to </w:t>
      </w:r>
      <w:r w:rsidRPr="00C55399">
        <w:rPr>
          <w:b/>
          <w:i/>
          <w:lang w:eastAsia="zh-CN"/>
        </w:rPr>
        <w:t>or lower than 1/2</w:t>
      </w:r>
      <w:r>
        <w:rPr>
          <w:b/>
          <w:i/>
          <w:lang w:eastAsia="zh-CN"/>
        </w:rPr>
        <w:t xml:space="preserve"> </w:t>
      </w:r>
      <w:r w:rsidR="00577471" w:rsidRPr="00C55399">
        <w:rPr>
          <w:b/>
          <w:i/>
          <w:lang w:eastAsia="zh-CN"/>
        </w:rPr>
        <w:t>(e.g. Manchester code)</w:t>
      </w:r>
      <w:r w:rsidRPr="00C55399">
        <w:rPr>
          <w:b/>
          <w:i/>
          <w:lang w:eastAsia="zh-CN"/>
        </w:rPr>
        <w:t>.</w:t>
      </w:r>
    </w:p>
    <w:p w14:paraId="3C8F0A3E" w14:textId="395EF5B8" w:rsidR="00CA2ED2" w:rsidRDefault="00713D7D" w:rsidP="00816F56">
      <w:pPr>
        <w:rPr>
          <w:lang w:eastAsia="zh-CN"/>
        </w:rPr>
      </w:pPr>
      <w:r>
        <w:rPr>
          <w:lang w:eastAsia="zh-CN"/>
        </w:rPr>
        <w:t>The content of data payload should be studied. In RAN1#112bis-e, i</w:t>
      </w:r>
      <w:r w:rsidR="004C7FCE">
        <w:rPr>
          <w:lang w:eastAsia="zh-CN"/>
        </w:rPr>
        <w:t>t was agreed to include at least information of UE group or UE part.</w:t>
      </w:r>
    </w:p>
    <w:tbl>
      <w:tblPr>
        <w:tblStyle w:val="TableGrid"/>
        <w:tblW w:w="0" w:type="auto"/>
        <w:tblLook w:val="04A0" w:firstRow="1" w:lastRow="0" w:firstColumn="1" w:lastColumn="0" w:noHBand="0" w:noVBand="1"/>
      </w:tblPr>
      <w:tblGrid>
        <w:gridCol w:w="9307"/>
      </w:tblGrid>
      <w:tr w:rsidR="004C7FCE" w14:paraId="5AF809DE" w14:textId="77777777" w:rsidTr="004C7FCE">
        <w:tc>
          <w:tcPr>
            <w:tcW w:w="9307" w:type="dxa"/>
          </w:tcPr>
          <w:p w14:paraId="789F6EF3" w14:textId="77777777" w:rsidR="004C7FCE" w:rsidRPr="004C7FCE" w:rsidRDefault="004C7FCE" w:rsidP="004C7FCE">
            <w:pPr>
              <w:autoSpaceDE/>
              <w:autoSpaceDN/>
              <w:adjustRightInd/>
              <w:snapToGrid/>
              <w:spacing w:after="0"/>
              <w:jc w:val="left"/>
              <w:rPr>
                <w:rFonts w:ascii="Times" w:eastAsia="Batang" w:hAnsi="Times" w:cs="Times"/>
                <w:iCs/>
                <w:sz w:val="20"/>
                <w:szCs w:val="20"/>
                <w:highlight w:val="green"/>
                <w:lang w:val="en-GB"/>
              </w:rPr>
            </w:pPr>
            <w:r w:rsidRPr="004C7FCE">
              <w:rPr>
                <w:rFonts w:ascii="Times" w:eastAsia="Batang" w:hAnsi="Times" w:cs="Times"/>
                <w:b/>
                <w:bCs/>
                <w:iCs/>
                <w:sz w:val="20"/>
                <w:szCs w:val="20"/>
                <w:highlight w:val="green"/>
                <w:lang w:val="en-GB"/>
              </w:rPr>
              <w:t>Agreement</w:t>
            </w:r>
          </w:p>
          <w:p w14:paraId="1770504C" w14:textId="77777777" w:rsidR="004C7FCE" w:rsidRPr="004C7FCE" w:rsidRDefault="004C7FCE" w:rsidP="004C7FCE">
            <w:pPr>
              <w:numPr>
                <w:ilvl w:val="0"/>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For IDLE/INACTIVE mode study at least following candidates for content of LP-WUS</w:t>
            </w:r>
          </w:p>
          <w:p w14:paraId="4AC53C5D" w14:textId="77777777" w:rsidR="004C7FCE" w:rsidRPr="004C7FCE" w:rsidRDefault="004C7FCE" w:rsidP="004C7FCE">
            <w:pPr>
              <w:numPr>
                <w:ilvl w:val="1"/>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information on which user(s) is/are targeted by the LP-WUS</w:t>
            </w:r>
          </w:p>
          <w:p w14:paraId="0BA9A3F0" w14:textId="77777777" w:rsidR="004C7FCE" w:rsidRPr="004C7FCE" w:rsidRDefault="004C7FCE" w:rsidP="004C7FCE">
            <w:pPr>
              <w:numPr>
                <w:ilvl w:val="2"/>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e.g. UE-group, -subgroup or -ID</w:t>
            </w:r>
          </w:p>
          <w:p w14:paraId="0602F419" w14:textId="77777777" w:rsidR="004C7FCE" w:rsidRPr="004C7FCE" w:rsidRDefault="004C7FCE" w:rsidP="004C7FCE">
            <w:pPr>
              <w:numPr>
                <w:ilvl w:val="1"/>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eastAsia="x-none"/>
              </w:rPr>
              <w:t xml:space="preserve">FFS: cell information </w:t>
            </w:r>
          </w:p>
          <w:p w14:paraId="3A5B289E" w14:textId="77777777" w:rsidR="004C7FCE" w:rsidRPr="004C7FCE" w:rsidRDefault="004C7FCE" w:rsidP="004C7FCE">
            <w:pPr>
              <w:numPr>
                <w:ilvl w:val="1"/>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eastAsia="x-none"/>
              </w:rPr>
              <w:t xml:space="preserve">FFS: SI change and ETWS/CMAS information, </w:t>
            </w:r>
            <w:r w:rsidRPr="004C7FCE">
              <w:rPr>
                <w:rFonts w:ascii="Times" w:eastAsia="Batang" w:hAnsi="Times" w:cs="Times"/>
                <w:iCs/>
                <w:color w:val="7030A0"/>
                <w:sz w:val="20"/>
                <w:lang w:eastAsia="x-none"/>
              </w:rPr>
              <w:t>tracking area information, and RAN area information</w:t>
            </w:r>
          </w:p>
          <w:p w14:paraId="5631FE74" w14:textId="77777777" w:rsidR="004C7FCE" w:rsidRPr="004C7FCE" w:rsidRDefault="004C7FCE" w:rsidP="004C7FCE">
            <w:pPr>
              <w:numPr>
                <w:ilvl w:val="0"/>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For CONNECTED mode, study at least following candidates for content of LP-WUS</w:t>
            </w:r>
          </w:p>
          <w:p w14:paraId="56FB85CD" w14:textId="77777777" w:rsidR="004C7FCE" w:rsidRPr="004C7FCE" w:rsidRDefault="004C7FCE" w:rsidP="004C7FCE">
            <w:pPr>
              <w:numPr>
                <w:ilvl w:val="1"/>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information on which user(s) is/are targeted by the LP-WUS</w:t>
            </w:r>
          </w:p>
          <w:p w14:paraId="0A48E543" w14:textId="77777777" w:rsidR="004C7FCE" w:rsidRPr="004C7FCE" w:rsidRDefault="004C7FCE" w:rsidP="004C7FCE">
            <w:pPr>
              <w:numPr>
                <w:ilvl w:val="2"/>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e.g UE-group, -subgroup or -ID</w:t>
            </w:r>
          </w:p>
          <w:p w14:paraId="29900260" w14:textId="77777777" w:rsidR="004C7FCE" w:rsidRPr="004C7FCE" w:rsidRDefault="004C7FCE" w:rsidP="004C7FCE">
            <w:pPr>
              <w:numPr>
                <w:ilvl w:val="1"/>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indication to wake-up to PDCCH monitoring.</w:t>
            </w:r>
          </w:p>
          <w:p w14:paraId="14B7D7D9" w14:textId="77777777" w:rsidR="004C7FCE" w:rsidRPr="004C7FCE" w:rsidRDefault="004C7FCE" w:rsidP="004C7FCE">
            <w:pPr>
              <w:numPr>
                <w:ilvl w:val="0"/>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Other information candidates are not precluded</w:t>
            </w:r>
          </w:p>
          <w:p w14:paraId="6BE0516F" w14:textId="77777777" w:rsidR="004C7FCE" w:rsidRPr="004C7FCE" w:rsidRDefault="004C7FCE" w:rsidP="004C7FCE">
            <w:pPr>
              <w:numPr>
                <w:ilvl w:val="0"/>
                <w:numId w:val="32"/>
              </w:numPr>
              <w:autoSpaceDE/>
              <w:autoSpaceDN/>
              <w:adjustRightInd/>
              <w:snapToGrid/>
              <w:spacing w:after="0"/>
              <w:ind w:hanging="357"/>
              <w:jc w:val="left"/>
              <w:rPr>
                <w:rFonts w:ascii="Times" w:eastAsia="Batang" w:hAnsi="Times" w:cs="Times"/>
                <w:iCs/>
                <w:sz w:val="20"/>
                <w:lang w:val="en-GB" w:eastAsia="x-none"/>
              </w:rPr>
            </w:pPr>
            <w:r w:rsidRPr="004C7FCE">
              <w:rPr>
                <w:rFonts w:ascii="Times" w:eastAsia="Batang" w:hAnsi="Times" w:cs="Times"/>
                <w:iCs/>
                <w:sz w:val="20"/>
                <w:lang w:val="en-GB" w:eastAsia="x-none"/>
              </w:rPr>
              <w:t xml:space="preserve">Study pros and cons of including above information to LP-WUS. </w:t>
            </w:r>
          </w:p>
          <w:p w14:paraId="2C9E9648" w14:textId="2DE32051" w:rsidR="004C7FCE" w:rsidRPr="004C7FCE" w:rsidRDefault="004C7FCE" w:rsidP="00816F56">
            <w:pPr>
              <w:numPr>
                <w:ilvl w:val="0"/>
                <w:numId w:val="32"/>
              </w:numPr>
              <w:autoSpaceDE/>
              <w:autoSpaceDN/>
              <w:adjustRightInd/>
              <w:snapToGrid/>
              <w:spacing w:after="0"/>
              <w:ind w:hanging="357"/>
              <w:jc w:val="left"/>
              <w:rPr>
                <w:rFonts w:ascii="Times" w:eastAsia="Batang" w:hAnsi="Times" w:cs="Times"/>
                <w:sz w:val="20"/>
                <w:lang w:val="en-GB" w:eastAsia="x-none"/>
              </w:rPr>
            </w:pPr>
            <w:r w:rsidRPr="004C7FCE">
              <w:rPr>
                <w:rFonts w:ascii="Times" w:eastAsia="宋体" w:hAnsi="Times" w:cs="Times"/>
                <w:sz w:val="20"/>
                <w:lang w:eastAsia="x-none"/>
              </w:rPr>
              <w:t>Note: the information</w:t>
            </w:r>
            <w:r w:rsidRPr="004C7FCE">
              <w:rPr>
                <w:rFonts w:ascii="Times" w:eastAsia="Batang" w:hAnsi="Times" w:cs="Times"/>
                <w:sz w:val="20"/>
                <w:lang w:eastAsia="x-none"/>
              </w:rPr>
              <w:t xml:space="preserve"> </w:t>
            </w:r>
            <w:r w:rsidRPr="004C7FCE">
              <w:rPr>
                <w:rFonts w:ascii="Times" w:eastAsia="宋体" w:hAnsi="Times" w:cs="Times"/>
                <w:sz w:val="20"/>
                <w:lang w:eastAsia="x-none"/>
              </w:rPr>
              <w:t>may be explicitly or implicitly indicated.</w:t>
            </w:r>
          </w:p>
        </w:tc>
      </w:tr>
    </w:tbl>
    <w:p w14:paraId="09DC0D2D" w14:textId="77777777" w:rsidR="00713D7D" w:rsidRDefault="00713D7D" w:rsidP="00816F56">
      <w:pPr>
        <w:rPr>
          <w:lang w:eastAsia="zh-CN"/>
        </w:rPr>
      </w:pPr>
    </w:p>
    <w:p w14:paraId="4E891B41" w14:textId="2BA6D347" w:rsidR="003438CB" w:rsidRDefault="003438CB" w:rsidP="00577471">
      <w:pPr>
        <w:pStyle w:val="Heading2"/>
        <w:numPr>
          <w:ilvl w:val="1"/>
          <w:numId w:val="5"/>
        </w:numPr>
        <w:ind w:left="576"/>
      </w:pPr>
      <w:r>
        <w:t>The channel bandwidth</w:t>
      </w:r>
    </w:p>
    <w:p w14:paraId="4DDF7082" w14:textId="75DB9A40" w:rsidR="003438CB" w:rsidRDefault="003438CB" w:rsidP="00816F56">
      <w:pPr>
        <w:rPr>
          <w:lang w:eastAsia="zh-CN"/>
        </w:rPr>
      </w:pPr>
      <w:r>
        <w:rPr>
          <w:rFonts w:hint="eastAsia"/>
          <w:lang w:eastAsia="zh-CN"/>
        </w:rPr>
        <w:t>I</w:t>
      </w:r>
      <w:r>
        <w:rPr>
          <w:lang w:eastAsia="zh-CN"/>
        </w:rPr>
        <w:t>n RAN1</w:t>
      </w:r>
      <w:r w:rsidRPr="00C503E4">
        <w:rPr>
          <w:lang w:eastAsia="zh-CN"/>
        </w:rPr>
        <w:t>#11</w:t>
      </w:r>
      <w:r w:rsidR="00FA3B3F" w:rsidRPr="00C503E4">
        <w:rPr>
          <w:lang w:eastAsia="zh-CN"/>
        </w:rPr>
        <w:t>1</w:t>
      </w:r>
      <w:r w:rsidRPr="00C503E4">
        <w:rPr>
          <w:lang w:eastAsia="zh-CN"/>
        </w:rPr>
        <w:t xml:space="preserve"> </w:t>
      </w:r>
      <w:r w:rsidRPr="00683FCE">
        <w:rPr>
          <w:lang w:eastAsia="zh-CN"/>
        </w:rPr>
        <w:t>[</w:t>
      </w:r>
      <w:r w:rsidR="006B753F" w:rsidRPr="00683FCE">
        <w:rPr>
          <w:lang w:eastAsia="zh-CN"/>
        </w:rPr>
        <w:t>3</w:t>
      </w:r>
      <w:r w:rsidRPr="00683FCE">
        <w:rPr>
          <w:lang w:eastAsia="zh-CN"/>
        </w:rPr>
        <w:t xml:space="preserve">], </w:t>
      </w:r>
      <w:r w:rsidR="004F18B0" w:rsidRPr="00683FCE">
        <w:rPr>
          <w:lang w:eastAsia="zh-CN"/>
        </w:rPr>
        <w:t>the</w:t>
      </w:r>
      <w:r w:rsidR="004F18B0" w:rsidRPr="00470721">
        <w:rPr>
          <w:lang w:eastAsia="zh-CN"/>
        </w:rPr>
        <w:t xml:space="preserve"> c</w:t>
      </w:r>
      <w:r w:rsidR="004F18B0">
        <w:rPr>
          <w:lang w:eastAsia="zh-CN"/>
        </w:rPr>
        <w:t>hannel bandwidth of the LP-WUS was discussed and only provided with the candidate upper bounds</w:t>
      </w:r>
      <w:r>
        <w:rPr>
          <w:lang w:eastAsia="zh-CN"/>
        </w:rPr>
        <w:t>.</w:t>
      </w:r>
    </w:p>
    <w:tbl>
      <w:tblPr>
        <w:tblStyle w:val="TableGrid"/>
        <w:tblW w:w="0" w:type="auto"/>
        <w:tblLook w:val="04A0" w:firstRow="1" w:lastRow="0" w:firstColumn="1" w:lastColumn="0" w:noHBand="0" w:noVBand="1"/>
      </w:tblPr>
      <w:tblGrid>
        <w:gridCol w:w="9307"/>
      </w:tblGrid>
      <w:tr w:rsidR="003438CB" w14:paraId="57C834C2" w14:textId="77777777" w:rsidTr="003438CB">
        <w:tc>
          <w:tcPr>
            <w:tcW w:w="9307" w:type="dxa"/>
          </w:tcPr>
          <w:p w14:paraId="7FF79175" w14:textId="77777777" w:rsidR="004F18B0" w:rsidRPr="004F18B0" w:rsidRDefault="004F18B0" w:rsidP="004F18B0">
            <w:pPr>
              <w:autoSpaceDE/>
              <w:autoSpaceDN/>
              <w:adjustRightInd/>
              <w:snapToGrid/>
              <w:spacing w:after="0"/>
              <w:jc w:val="left"/>
              <w:rPr>
                <w:rFonts w:ascii="Times" w:eastAsia="Batang" w:hAnsi="Times"/>
                <w:sz w:val="20"/>
                <w:szCs w:val="24"/>
                <w:highlight w:val="green"/>
                <w:lang w:val="en-GB" w:eastAsia="x-none"/>
              </w:rPr>
            </w:pPr>
            <w:r w:rsidRPr="004F18B0">
              <w:rPr>
                <w:rFonts w:ascii="Times" w:eastAsia="Batang" w:hAnsi="Times"/>
                <w:sz w:val="20"/>
                <w:szCs w:val="24"/>
                <w:highlight w:val="green"/>
                <w:lang w:val="en-GB" w:eastAsia="x-none"/>
              </w:rPr>
              <w:t>Agreement</w:t>
            </w:r>
          </w:p>
          <w:p w14:paraId="57943BB3" w14:textId="77777777" w:rsidR="004F18B0" w:rsidRPr="004F18B0" w:rsidRDefault="004F18B0" w:rsidP="004F18B0">
            <w:pPr>
              <w:autoSpaceDE/>
              <w:autoSpaceDN/>
              <w:adjustRightInd/>
              <w:snapToGrid/>
              <w:spacing w:after="0"/>
              <w:jc w:val="left"/>
              <w:rPr>
                <w:rFonts w:eastAsia="Batang"/>
                <w:sz w:val="20"/>
                <w:szCs w:val="20"/>
                <w:lang w:val="en-GB"/>
              </w:rPr>
            </w:pPr>
            <w:r w:rsidRPr="004F18B0">
              <w:rPr>
                <w:rFonts w:eastAsia="Batang"/>
                <w:sz w:val="20"/>
                <w:szCs w:val="20"/>
                <w:lang w:val="en-GB"/>
              </w:rPr>
              <w:t xml:space="preserve">For the purpose of study, the BW of one LP-WUS is </w:t>
            </w:r>
            <w:r w:rsidRPr="004F18B0">
              <w:rPr>
                <w:rFonts w:eastAsia="宋体"/>
                <w:sz w:val="20"/>
                <w:szCs w:val="20"/>
                <w:lang w:val="en-GB"/>
              </w:rPr>
              <w:t>not greater than X (FFS X is 5 or 20) MHz for FR1</w:t>
            </w:r>
            <w:r w:rsidRPr="004F18B0">
              <w:rPr>
                <w:rFonts w:eastAsia="Batang"/>
                <w:sz w:val="20"/>
                <w:szCs w:val="20"/>
                <w:lang w:val="en-GB"/>
              </w:rPr>
              <w:t xml:space="preserve">, study further </w:t>
            </w:r>
          </w:p>
          <w:p w14:paraId="6CC32827" w14:textId="77777777" w:rsidR="004F18B0" w:rsidRPr="004F18B0" w:rsidRDefault="004F18B0" w:rsidP="00391326">
            <w:pPr>
              <w:numPr>
                <w:ilvl w:val="0"/>
                <w:numId w:val="23"/>
              </w:numPr>
              <w:autoSpaceDE/>
              <w:autoSpaceDN/>
              <w:adjustRightInd/>
              <w:snapToGrid/>
              <w:spacing w:after="0"/>
              <w:jc w:val="left"/>
              <w:rPr>
                <w:rFonts w:eastAsia="Batang"/>
                <w:sz w:val="20"/>
                <w:szCs w:val="20"/>
                <w:lang w:val="en-GB" w:eastAsia="x-none"/>
              </w:rPr>
            </w:pPr>
            <w:r w:rsidRPr="004F18B0">
              <w:rPr>
                <w:rFonts w:eastAsia="Batang"/>
                <w:sz w:val="20"/>
                <w:szCs w:val="20"/>
                <w:lang w:val="en-GB" w:eastAsia="x-none"/>
              </w:rPr>
              <w:t>whether BW of LP-WUS is configurable (implicitly or explicitly)</w:t>
            </w:r>
          </w:p>
          <w:p w14:paraId="15E8501D" w14:textId="77777777" w:rsidR="004F18B0" w:rsidRPr="004F18B0" w:rsidRDefault="004F18B0" w:rsidP="00391326">
            <w:pPr>
              <w:numPr>
                <w:ilvl w:val="0"/>
                <w:numId w:val="23"/>
              </w:numPr>
              <w:autoSpaceDE/>
              <w:autoSpaceDN/>
              <w:adjustRightInd/>
              <w:snapToGrid/>
              <w:spacing w:after="0"/>
              <w:jc w:val="left"/>
              <w:rPr>
                <w:rFonts w:eastAsia="Batang"/>
                <w:sz w:val="20"/>
                <w:szCs w:val="20"/>
                <w:lang w:val="en-GB" w:eastAsia="x-none"/>
              </w:rPr>
            </w:pPr>
            <w:r w:rsidRPr="004F18B0">
              <w:rPr>
                <w:rFonts w:eastAsia="Batang"/>
                <w:sz w:val="20"/>
                <w:szCs w:val="20"/>
                <w:lang w:val="en-GB" w:eastAsia="x-none"/>
              </w:rPr>
              <w:t xml:space="preserve">size of guard band [FFS: within or outside of BW X], if any </w:t>
            </w:r>
          </w:p>
          <w:p w14:paraId="0C562A67" w14:textId="77777777" w:rsidR="004F18B0" w:rsidRPr="004F18B0" w:rsidRDefault="004F18B0" w:rsidP="00391326">
            <w:pPr>
              <w:numPr>
                <w:ilvl w:val="0"/>
                <w:numId w:val="23"/>
              </w:numPr>
              <w:autoSpaceDE/>
              <w:autoSpaceDN/>
              <w:adjustRightInd/>
              <w:snapToGrid/>
              <w:spacing w:after="0"/>
              <w:jc w:val="left"/>
              <w:rPr>
                <w:rFonts w:eastAsia="Batang"/>
                <w:sz w:val="20"/>
                <w:szCs w:val="20"/>
                <w:lang w:val="en-GB" w:eastAsia="x-none"/>
              </w:rPr>
            </w:pPr>
            <w:r w:rsidRPr="004F18B0">
              <w:rPr>
                <w:rFonts w:eastAsia="Batang"/>
                <w:sz w:val="20"/>
                <w:szCs w:val="20"/>
                <w:lang w:val="en-GB" w:eastAsia="x-none"/>
              </w:rPr>
              <w:t>whether there is different X for Idle, Connected, Inactive modes</w:t>
            </w:r>
          </w:p>
          <w:p w14:paraId="72AC51BA" w14:textId="0D734698" w:rsidR="003438CB" w:rsidRPr="004F18B0" w:rsidRDefault="004F18B0" w:rsidP="004F18B0">
            <w:pPr>
              <w:autoSpaceDE/>
              <w:autoSpaceDN/>
              <w:adjustRightInd/>
              <w:snapToGrid/>
              <w:spacing w:after="0"/>
              <w:jc w:val="left"/>
              <w:rPr>
                <w:rFonts w:eastAsia="Batang"/>
                <w:sz w:val="20"/>
                <w:szCs w:val="20"/>
                <w:lang w:val="en-GB" w:eastAsia="x-none"/>
              </w:rPr>
            </w:pPr>
            <w:r w:rsidRPr="004F18B0">
              <w:rPr>
                <w:rFonts w:eastAsia="Batang"/>
                <w:sz w:val="20"/>
                <w:szCs w:val="20"/>
                <w:lang w:val="en-GB" w:eastAsia="x-none"/>
              </w:rPr>
              <w:t>FFS: Whether FR2 is included in the scope of LP-WUS SI</w:t>
            </w:r>
          </w:p>
        </w:tc>
      </w:tr>
    </w:tbl>
    <w:p w14:paraId="683E94D4" w14:textId="3834EDD8" w:rsidR="006E2E66" w:rsidRDefault="006E2E66" w:rsidP="00816F56">
      <w:pPr>
        <w:rPr>
          <w:lang w:eastAsia="zh-CN"/>
        </w:rPr>
      </w:pPr>
      <w:r>
        <w:rPr>
          <w:rFonts w:hint="eastAsia"/>
          <w:lang w:eastAsia="zh-CN"/>
        </w:rPr>
        <w:t>I</w:t>
      </w:r>
      <w:r w:rsidR="00683FCE">
        <w:rPr>
          <w:lang w:eastAsia="zh-CN"/>
        </w:rPr>
        <w:t>n RAN1#112bis-e</w:t>
      </w:r>
      <w:r>
        <w:rPr>
          <w:lang w:eastAsia="zh-CN"/>
        </w:rPr>
        <w:t>, it was agreed that at least one BW size &lt;= 5MHz is recommended.</w:t>
      </w:r>
    </w:p>
    <w:tbl>
      <w:tblPr>
        <w:tblStyle w:val="TableGrid"/>
        <w:tblW w:w="0" w:type="auto"/>
        <w:tblLook w:val="04A0" w:firstRow="1" w:lastRow="0" w:firstColumn="1" w:lastColumn="0" w:noHBand="0" w:noVBand="1"/>
      </w:tblPr>
      <w:tblGrid>
        <w:gridCol w:w="9307"/>
      </w:tblGrid>
      <w:tr w:rsidR="006E2E66" w14:paraId="2E9F1853" w14:textId="77777777" w:rsidTr="006E2E66">
        <w:tc>
          <w:tcPr>
            <w:tcW w:w="9307" w:type="dxa"/>
          </w:tcPr>
          <w:p w14:paraId="2874F45B" w14:textId="77777777" w:rsidR="006E2E66" w:rsidRPr="006E2E66" w:rsidRDefault="006E2E66" w:rsidP="006E2E66">
            <w:pPr>
              <w:autoSpaceDE/>
              <w:autoSpaceDN/>
              <w:adjustRightInd/>
              <w:snapToGrid/>
              <w:spacing w:after="0"/>
              <w:jc w:val="left"/>
              <w:rPr>
                <w:rFonts w:ascii="Times" w:eastAsia="Batang" w:hAnsi="Times" w:cs="Times"/>
                <w:b/>
                <w:bCs/>
                <w:sz w:val="20"/>
                <w:szCs w:val="20"/>
                <w:highlight w:val="green"/>
                <w:lang w:val="en-GB" w:eastAsia="x-none"/>
              </w:rPr>
            </w:pPr>
            <w:r w:rsidRPr="006E2E66">
              <w:rPr>
                <w:rFonts w:ascii="Times" w:eastAsia="Batang" w:hAnsi="Times" w:cs="Times"/>
                <w:b/>
                <w:bCs/>
                <w:sz w:val="20"/>
                <w:szCs w:val="20"/>
                <w:highlight w:val="green"/>
                <w:lang w:val="en-GB" w:eastAsia="x-none"/>
              </w:rPr>
              <w:t>Agreement</w:t>
            </w:r>
          </w:p>
          <w:p w14:paraId="29CF167C" w14:textId="77777777" w:rsidR="006E2E66" w:rsidRPr="006E2E66" w:rsidRDefault="006E2E66" w:rsidP="006E2E66">
            <w:pPr>
              <w:autoSpaceDE/>
              <w:autoSpaceDN/>
              <w:adjustRightInd/>
              <w:snapToGrid/>
              <w:spacing w:after="0"/>
              <w:jc w:val="left"/>
              <w:rPr>
                <w:rFonts w:ascii="Times" w:eastAsia="Batang" w:hAnsi="Times" w:cs="Times"/>
                <w:sz w:val="20"/>
                <w:szCs w:val="20"/>
                <w:lang w:val="en-GB"/>
              </w:rPr>
            </w:pPr>
            <w:r w:rsidRPr="006E2E66">
              <w:rPr>
                <w:rFonts w:ascii="Times" w:eastAsia="Batang" w:hAnsi="Times" w:cs="Times"/>
                <w:iCs/>
                <w:sz w:val="20"/>
                <w:szCs w:val="20"/>
                <w:lang w:val="en-GB"/>
              </w:rPr>
              <w:t>At least for IDLE/Inactive mode, at least one BW-size &lt;=5MHz is recommended to be supported for FR1</w:t>
            </w:r>
          </w:p>
          <w:p w14:paraId="089E5B35" w14:textId="77777777" w:rsidR="006E2E66" w:rsidRPr="006E2E66" w:rsidRDefault="006E2E66" w:rsidP="006E2E66">
            <w:pPr>
              <w:numPr>
                <w:ilvl w:val="0"/>
                <w:numId w:val="34"/>
              </w:numPr>
              <w:autoSpaceDE/>
              <w:autoSpaceDN/>
              <w:adjustRightInd/>
              <w:snapToGrid/>
              <w:spacing w:after="0"/>
              <w:jc w:val="left"/>
              <w:rPr>
                <w:rFonts w:ascii="Times" w:eastAsia="Batang" w:hAnsi="Times" w:cs="Times"/>
                <w:sz w:val="20"/>
                <w:szCs w:val="20"/>
                <w:lang w:val="en-GB" w:eastAsia="x-none"/>
              </w:rPr>
            </w:pPr>
            <w:r w:rsidRPr="006E2E66">
              <w:rPr>
                <w:rFonts w:ascii="Times" w:eastAsia="Batang" w:hAnsi="Times" w:cs="Times"/>
                <w:iCs/>
                <w:sz w:val="20"/>
                <w:szCs w:val="20"/>
                <w:lang w:val="en-GB" w:eastAsia="x-none"/>
              </w:rPr>
              <w:t>Other BW sizes are not precluded</w:t>
            </w:r>
          </w:p>
          <w:p w14:paraId="3E1DB0A8" w14:textId="77777777" w:rsidR="006E2E66" w:rsidRPr="006E2E66" w:rsidRDefault="006E2E66" w:rsidP="006E2E66">
            <w:pPr>
              <w:numPr>
                <w:ilvl w:val="1"/>
                <w:numId w:val="34"/>
              </w:numPr>
              <w:autoSpaceDE/>
              <w:autoSpaceDN/>
              <w:adjustRightInd/>
              <w:snapToGrid/>
              <w:spacing w:after="0"/>
              <w:jc w:val="left"/>
              <w:rPr>
                <w:rFonts w:ascii="Times" w:eastAsia="Batang" w:hAnsi="Times" w:cs="Times"/>
                <w:sz w:val="20"/>
                <w:szCs w:val="20"/>
                <w:lang w:val="en-GB" w:eastAsia="x-none"/>
              </w:rPr>
            </w:pPr>
            <w:r w:rsidRPr="006E2E66">
              <w:rPr>
                <w:rFonts w:ascii="Times" w:eastAsia="Batang" w:hAnsi="Times" w:cs="Times"/>
                <w:iCs/>
                <w:sz w:val="20"/>
                <w:szCs w:val="20"/>
                <w:lang w:val="en-GB" w:eastAsia="x-none"/>
              </w:rPr>
              <w:t>if additional BW-size(s) are recommended to be supported, BW-size can be up to 20MHz</w:t>
            </w:r>
          </w:p>
          <w:p w14:paraId="6FC33397" w14:textId="4880C752" w:rsidR="006E2E66" w:rsidRPr="006E2E66" w:rsidRDefault="006E2E66" w:rsidP="00816F56">
            <w:pPr>
              <w:numPr>
                <w:ilvl w:val="0"/>
                <w:numId w:val="34"/>
              </w:numPr>
              <w:autoSpaceDE/>
              <w:autoSpaceDN/>
              <w:adjustRightInd/>
              <w:snapToGrid/>
              <w:spacing w:after="0"/>
              <w:jc w:val="left"/>
              <w:rPr>
                <w:rFonts w:ascii="Times" w:eastAsia="Batang" w:hAnsi="Times" w:cs="Times"/>
                <w:sz w:val="20"/>
                <w:szCs w:val="20"/>
                <w:lang w:val="en-GB" w:eastAsia="x-none"/>
              </w:rPr>
            </w:pPr>
            <w:r w:rsidRPr="006E2E66">
              <w:rPr>
                <w:rFonts w:ascii="Times" w:eastAsia="Batang" w:hAnsi="Times" w:cs="Times"/>
                <w:iCs/>
                <w:sz w:val="20"/>
                <w:szCs w:val="20"/>
                <w:lang w:val="en-GB" w:eastAsia="x-none"/>
              </w:rPr>
              <w:t>LP-WUS bandwidth size (including guard-bands) is assumed to be an integer number of PRBs</w:t>
            </w:r>
          </w:p>
        </w:tc>
      </w:tr>
    </w:tbl>
    <w:p w14:paraId="7F0D0B28" w14:textId="65116AE4" w:rsidR="00E577AD" w:rsidRDefault="007B1138" w:rsidP="00816F56">
      <w:pPr>
        <w:rPr>
          <w:lang w:eastAsia="zh-CN"/>
        </w:rPr>
      </w:pPr>
      <w:r>
        <w:rPr>
          <w:lang w:eastAsia="zh-CN"/>
        </w:rPr>
        <w:t>Resource of LP-WUS can be scalable for different coverage. On the other hand, t</w:t>
      </w:r>
      <w:r w:rsidR="00B66E3D">
        <w:rPr>
          <w:lang w:eastAsia="zh-CN"/>
        </w:rPr>
        <w:t>he LP-WUR can be further exte</w:t>
      </w:r>
      <w:r>
        <w:rPr>
          <w:lang w:eastAsia="zh-CN"/>
        </w:rPr>
        <w:t>nded for more functionalities, and w</w:t>
      </w:r>
      <w:r w:rsidR="00B66E3D">
        <w:rPr>
          <w:lang w:eastAsia="zh-CN"/>
        </w:rPr>
        <w:t xml:space="preserve">e should consider the forward compatibility of the LP-WUS. The </w:t>
      </w:r>
      <w:r w:rsidR="003E26B2">
        <w:rPr>
          <w:lang w:eastAsia="zh-CN"/>
        </w:rPr>
        <w:t>BW of one LP-WUS</w:t>
      </w:r>
      <w:r w:rsidR="00B66E3D">
        <w:rPr>
          <w:lang w:eastAsia="zh-CN"/>
        </w:rPr>
        <w:t xml:space="preserve"> can be scalable to enable the forward compatibility.</w:t>
      </w:r>
    </w:p>
    <w:p w14:paraId="5F12219F" w14:textId="06116BDE" w:rsidR="00B66E3D" w:rsidRPr="00B66E3D" w:rsidRDefault="00B66E3D" w:rsidP="00816F56">
      <w:pPr>
        <w:rPr>
          <w:b/>
          <w:i/>
          <w:lang w:eastAsia="zh-CN"/>
        </w:rPr>
      </w:pPr>
      <w:r w:rsidRPr="00B66E3D">
        <w:rPr>
          <w:rFonts w:hint="eastAsia"/>
          <w:b/>
          <w:i/>
          <w:lang w:eastAsia="zh-CN"/>
        </w:rPr>
        <w:t>P</w:t>
      </w:r>
      <w:r w:rsidRPr="00B66E3D">
        <w:rPr>
          <w:b/>
          <w:i/>
          <w:lang w:eastAsia="zh-CN"/>
        </w:rPr>
        <w:t xml:space="preserve">roposal </w:t>
      </w:r>
      <w:r w:rsidR="00683FCE">
        <w:rPr>
          <w:b/>
          <w:i/>
          <w:lang w:eastAsia="zh-CN"/>
        </w:rPr>
        <w:t>11</w:t>
      </w:r>
      <w:r w:rsidRPr="00B66E3D">
        <w:rPr>
          <w:b/>
          <w:i/>
          <w:lang w:eastAsia="zh-CN"/>
        </w:rPr>
        <w:t xml:space="preserve">: The </w:t>
      </w:r>
      <w:r w:rsidR="003E26B2">
        <w:rPr>
          <w:b/>
          <w:i/>
          <w:lang w:eastAsia="zh-CN"/>
        </w:rPr>
        <w:t>BW of one LP-WUS</w:t>
      </w:r>
      <w:r w:rsidR="007B1138">
        <w:rPr>
          <w:b/>
          <w:i/>
          <w:lang w:eastAsia="zh-CN"/>
        </w:rPr>
        <w:t xml:space="preserve"> can be scalable</w:t>
      </w:r>
      <w:r w:rsidRPr="00B66E3D">
        <w:rPr>
          <w:b/>
          <w:i/>
          <w:lang w:eastAsia="zh-CN"/>
        </w:rPr>
        <w:t>.</w:t>
      </w:r>
    </w:p>
    <w:p w14:paraId="39E5C012" w14:textId="05B5ED99" w:rsidR="00B66E3D" w:rsidRDefault="00B66E3D" w:rsidP="00816F56">
      <w:pPr>
        <w:rPr>
          <w:lang w:eastAsia="zh-CN"/>
        </w:rPr>
      </w:pPr>
    </w:p>
    <w:p w14:paraId="6265A436" w14:textId="77777777" w:rsidR="009D0F28" w:rsidRDefault="009D0F28" w:rsidP="009D0F28">
      <w:pPr>
        <w:pStyle w:val="Heading2"/>
        <w:numPr>
          <w:ilvl w:val="1"/>
          <w:numId w:val="5"/>
        </w:numPr>
        <w:ind w:left="576"/>
      </w:pPr>
      <w:r>
        <w:t>Structure</w:t>
      </w:r>
    </w:p>
    <w:p w14:paraId="6B39CA9F" w14:textId="2C86B1AD" w:rsidR="009D0F28" w:rsidRDefault="009D0F28" w:rsidP="009D0F28">
      <w:pPr>
        <w:rPr>
          <w:lang w:eastAsia="zh-CN"/>
        </w:rPr>
      </w:pPr>
      <w:r>
        <w:rPr>
          <w:lang w:eastAsia="zh-CN"/>
        </w:rPr>
        <w:t>The structure of the LP-WUS can be like that o</w:t>
      </w:r>
      <w:r w:rsidRPr="00F64412">
        <w:rPr>
          <w:lang w:eastAsia="zh-CN"/>
        </w:rPr>
        <w:t xml:space="preserve">f </w:t>
      </w:r>
      <w:r w:rsidRPr="00C503E4">
        <w:rPr>
          <w:lang w:eastAsia="zh-CN"/>
        </w:rPr>
        <w:t>802.11ba [</w:t>
      </w:r>
      <w:r w:rsidR="007B1138" w:rsidRPr="00C503E4">
        <w:rPr>
          <w:lang w:eastAsia="zh-CN"/>
        </w:rPr>
        <w:t>9</w:t>
      </w:r>
      <w:r w:rsidRPr="00C503E4">
        <w:rPr>
          <w:lang w:eastAsia="zh-CN"/>
        </w:rPr>
        <w:t>]. It</w:t>
      </w:r>
      <w:r w:rsidRPr="00F64412">
        <w:rPr>
          <w:lang w:eastAsia="zh-CN"/>
        </w:rPr>
        <w:t xml:space="preserve"> includes tw</w:t>
      </w:r>
      <w:r>
        <w:rPr>
          <w:lang w:eastAsia="zh-CN"/>
        </w:rPr>
        <w:t>o parts, such as delimiter/preamble and data payload. The structure is shown in the following figure.</w:t>
      </w:r>
    </w:p>
    <w:p w14:paraId="231F227C" w14:textId="77777777" w:rsidR="009D0F28" w:rsidRDefault="009D0F28" w:rsidP="009D0F28">
      <w:r w:rsidRPr="00925F7E">
        <w:rPr>
          <w:noProof/>
          <w:lang w:eastAsia="zh-CN"/>
        </w:rPr>
        <w:drawing>
          <wp:inline distT="0" distB="0" distL="0" distR="0" wp14:anchorId="0AF59B1C" wp14:editId="0B4C36C0">
            <wp:extent cx="5943600" cy="552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52450"/>
                    </a:xfrm>
                    <a:prstGeom prst="rect">
                      <a:avLst/>
                    </a:prstGeom>
                    <a:noFill/>
                    <a:ln>
                      <a:noFill/>
                    </a:ln>
                  </pic:spPr>
                </pic:pic>
              </a:graphicData>
            </a:graphic>
          </wp:inline>
        </w:drawing>
      </w:r>
      <w:r w:rsidRPr="00925F7E">
        <w:t xml:space="preserve"> </w:t>
      </w:r>
    </w:p>
    <w:p w14:paraId="7C7AB819" w14:textId="2B099B13" w:rsidR="009D0F28" w:rsidRPr="00F64412" w:rsidRDefault="009D0F28" w:rsidP="009D0F28">
      <w:pPr>
        <w:jc w:val="center"/>
        <w:rPr>
          <w:lang w:eastAsia="zh-CN"/>
        </w:rPr>
      </w:pPr>
      <w:r>
        <w:lastRenderedPageBreak/>
        <w:t>F</w:t>
      </w:r>
      <w:r w:rsidRPr="00F64412">
        <w:t>ig</w:t>
      </w:r>
      <w:r w:rsidRPr="00C503E4">
        <w:t>ure 1: Illu</w:t>
      </w:r>
      <w:r w:rsidRPr="00F64412">
        <w:t xml:space="preserve">stration of </w:t>
      </w:r>
      <w:r>
        <w:t xml:space="preserve">the </w:t>
      </w:r>
      <w:r w:rsidRPr="00F64412">
        <w:t>structure</w:t>
      </w:r>
      <w:r>
        <w:t xml:space="preserve"> of the LP-WUS</w:t>
      </w:r>
    </w:p>
    <w:p w14:paraId="523EE361" w14:textId="77777777" w:rsidR="009D0F28" w:rsidRDefault="009D0F28" w:rsidP="009D0F28">
      <w:pPr>
        <w:rPr>
          <w:lang w:eastAsia="zh-CN"/>
        </w:rPr>
      </w:pPr>
      <w:r>
        <w:rPr>
          <w:lang w:eastAsia="zh-CN"/>
        </w:rPr>
        <w:t>For the structure, it looks like a new slot format should be defined like a new frame structure in 802.11ba. However, even if we accept this structure in the LP-WUS in NR, we do not see the need to change slot format. It is common understanding that the slot format in NR only means the direction of transmission but does not mean anything on any definition of signal/channel. In other words, a physical signal/channel for the delimiter/preamble and the data payload is sufficient. Furthermore, the new slot format will cause the coexistence issue for the legacy UEs.</w:t>
      </w:r>
    </w:p>
    <w:p w14:paraId="51A5EEAF" w14:textId="77777777" w:rsidR="009D0F28" w:rsidRDefault="009D0F28" w:rsidP="009D0F28">
      <w:pPr>
        <w:rPr>
          <w:lang w:eastAsia="zh-CN"/>
        </w:rPr>
      </w:pPr>
      <w:r>
        <w:rPr>
          <w:lang w:eastAsia="zh-CN"/>
        </w:rPr>
        <w:t>Furthermore, the new slot format will cause the critical coexistence issue between new UE and legacy UE.</w:t>
      </w:r>
    </w:p>
    <w:p w14:paraId="65C27F5F" w14:textId="77777777" w:rsidR="009D0F28" w:rsidRDefault="009D0F28" w:rsidP="009D0F28">
      <w:pPr>
        <w:rPr>
          <w:lang w:eastAsia="zh-CN"/>
        </w:rPr>
      </w:pPr>
      <w:r>
        <w:rPr>
          <w:lang w:eastAsia="zh-CN"/>
        </w:rPr>
        <w:t>Hence, there is no need to introduce a new slot format.</w:t>
      </w:r>
    </w:p>
    <w:p w14:paraId="719D4A82" w14:textId="57DCE426" w:rsidR="009D0F28" w:rsidRDefault="009D0F28" w:rsidP="009D0F28">
      <w:pPr>
        <w:rPr>
          <w:b/>
          <w:i/>
          <w:lang w:eastAsia="zh-CN"/>
        </w:rPr>
      </w:pPr>
      <w:r w:rsidRPr="001C7910">
        <w:rPr>
          <w:b/>
          <w:i/>
          <w:lang w:eastAsia="zh-CN"/>
        </w:rPr>
        <w:t xml:space="preserve">Proposal </w:t>
      </w:r>
      <w:r w:rsidR="00683FCE">
        <w:rPr>
          <w:b/>
          <w:i/>
          <w:lang w:eastAsia="zh-CN"/>
        </w:rPr>
        <w:t>12</w:t>
      </w:r>
      <w:r w:rsidRPr="001C7910">
        <w:rPr>
          <w:b/>
          <w:i/>
          <w:lang w:eastAsia="zh-CN"/>
        </w:rPr>
        <w:t xml:space="preserve">: </w:t>
      </w:r>
      <w:r>
        <w:rPr>
          <w:b/>
          <w:i/>
          <w:lang w:eastAsia="zh-CN"/>
        </w:rPr>
        <w:t>The structure of the LP-WUS does not mean</w:t>
      </w:r>
      <w:r w:rsidRPr="001C7910">
        <w:rPr>
          <w:b/>
          <w:i/>
          <w:lang w:eastAsia="zh-CN"/>
        </w:rPr>
        <w:t xml:space="preserve"> </w:t>
      </w:r>
      <w:r>
        <w:rPr>
          <w:b/>
          <w:i/>
          <w:lang w:eastAsia="zh-CN"/>
        </w:rPr>
        <w:t xml:space="preserve">a </w:t>
      </w:r>
      <w:r w:rsidRPr="001C7910">
        <w:rPr>
          <w:b/>
          <w:i/>
          <w:lang w:eastAsia="zh-CN"/>
        </w:rPr>
        <w:t>new slot format.</w:t>
      </w:r>
    </w:p>
    <w:p w14:paraId="6452A989" w14:textId="77777777" w:rsidR="009D0F28" w:rsidRPr="009D0F28" w:rsidRDefault="009D0F28" w:rsidP="001C7910">
      <w:pPr>
        <w:rPr>
          <w:lang w:eastAsia="zh-CN"/>
        </w:rPr>
      </w:pPr>
    </w:p>
    <w:p w14:paraId="5FE25B80" w14:textId="5D536B92" w:rsidR="00A869E0" w:rsidRDefault="00A869E0" w:rsidP="001C7910">
      <w:pPr>
        <w:rPr>
          <w:lang w:eastAsia="zh-CN"/>
        </w:rPr>
      </w:pPr>
      <w:r>
        <w:rPr>
          <w:rFonts w:hint="eastAsia"/>
          <w:lang w:eastAsia="zh-CN"/>
        </w:rPr>
        <w:t>As mentioned above, structure includes the delimiter/preamble and the data payload.</w:t>
      </w:r>
    </w:p>
    <w:p w14:paraId="415DD940" w14:textId="0B774853" w:rsidR="008425F3" w:rsidRPr="00A869E0" w:rsidRDefault="008425F3" w:rsidP="00A869E0">
      <w:pPr>
        <w:rPr>
          <w:u w:val="single"/>
          <w:lang w:eastAsia="zh-CN"/>
        </w:rPr>
      </w:pPr>
      <w:r w:rsidRPr="00A869E0">
        <w:rPr>
          <w:u w:val="single"/>
          <w:lang w:eastAsia="zh-CN"/>
        </w:rPr>
        <w:t>Delimiter/preamble</w:t>
      </w:r>
    </w:p>
    <w:p w14:paraId="7F7CB6EE" w14:textId="2F9BF246" w:rsidR="008425F3" w:rsidRDefault="00D1509E" w:rsidP="001C7910">
      <w:pPr>
        <w:rPr>
          <w:lang w:eastAsia="zh-CN"/>
        </w:rPr>
      </w:pPr>
      <w:r>
        <w:rPr>
          <w:lang w:eastAsia="zh-CN"/>
        </w:rPr>
        <w:t>I</w:t>
      </w:r>
      <w:r w:rsidR="00D831D9">
        <w:rPr>
          <w:lang w:eastAsia="zh-CN"/>
        </w:rPr>
        <w:t>n some lit</w:t>
      </w:r>
      <w:r w:rsidR="00D831D9" w:rsidRPr="00F64412">
        <w:rPr>
          <w:lang w:eastAsia="zh-CN"/>
        </w:rPr>
        <w:t>era</w:t>
      </w:r>
      <w:r w:rsidR="00D831D9" w:rsidRPr="00C503E4">
        <w:rPr>
          <w:lang w:eastAsia="zh-CN"/>
        </w:rPr>
        <w:t>tures</w:t>
      </w:r>
      <w:r w:rsidR="008425F3" w:rsidRPr="00C503E4">
        <w:rPr>
          <w:lang w:eastAsia="zh-CN"/>
        </w:rPr>
        <w:t xml:space="preserve"> [</w:t>
      </w:r>
      <w:r w:rsidR="007B1138" w:rsidRPr="00C503E4">
        <w:rPr>
          <w:lang w:eastAsia="zh-CN"/>
        </w:rPr>
        <w:t>9</w:t>
      </w:r>
      <w:r w:rsidR="008425F3" w:rsidRPr="00C503E4">
        <w:rPr>
          <w:lang w:eastAsia="zh-CN"/>
        </w:rPr>
        <w:t>]</w:t>
      </w:r>
      <w:r w:rsidR="00D831D9" w:rsidRPr="00C503E4">
        <w:rPr>
          <w:lang w:eastAsia="zh-CN"/>
        </w:rPr>
        <w:t>, it can provide some functions, e.g. starting of LP-WUS</w:t>
      </w:r>
      <w:r w:rsidR="009B2CA4" w:rsidRPr="00C503E4">
        <w:rPr>
          <w:lang w:eastAsia="zh-CN"/>
        </w:rPr>
        <w:t xml:space="preserve"> for continuous monitoring case</w:t>
      </w:r>
      <w:r w:rsidR="00D831D9" w:rsidRPr="00C503E4">
        <w:rPr>
          <w:lang w:eastAsia="zh-CN"/>
        </w:rPr>
        <w:t xml:space="preserve"> and </w:t>
      </w:r>
      <w:r w:rsidR="009D0F28" w:rsidRPr="00C503E4">
        <w:rPr>
          <w:lang w:eastAsia="zh-CN"/>
        </w:rPr>
        <w:t xml:space="preserve">fine </w:t>
      </w:r>
      <w:r w:rsidR="00D831D9" w:rsidRPr="00C503E4">
        <w:rPr>
          <w:lang w:eastAsia="zh-CN"/>
        </w:rPr>
        <w:t>synchronization</w:t>
      </w:r>
      <w:r w:rsidR="009D0F28" w:rsidRPr="00C503E4">
        <w:rPr>
          <w:lang w:eastAsia="zh-CN"/>
        </w:rPr>
        <w:t xml:space="preserve"> </w:t>
      </w:r>
      <w:r w:rsidR="009F0C42" w:rsidRPr="00C503E4">
        <w:rPr>
          <w:lang w:eastAsia="zh-CN"/>
        </w:rPr>
        <w:t>to mi</w:t>
      </w:r>
      <w:r w:rsidR="009F0C42">
        <w:rPr>
          <w:lang w:eastAsia="zh-CN"/>
        </w:rPr>
        <w:t>tigate the residual time/frequency error</w:t>
      </w:r>
      <w:r w:rsidR="00D831D9">
        <w:rPr>
          <w:lang w:eastAsia="zh-CN"/>
        </w:rPr>
        <w:t xml:space="preserve">. </w:t>
      </w:r>
      <w:r>
        <w:rPr>
          <w:lang w:eastAsia="zh-CN"/>
        </w:rPr>
        <w:t>T</w:t>
      </w:r>
      <w:r w:rsidR="008425F3">
        <w:rPr>
          <w:lang w:eastAsia="zh-CN"/>
        </w:rPr>
        <w:t xml:space="preserve">he delimiter/preamble </w:t>
      </w:r>
      <w:r w:rsidR="009B2CA4">
        <w:rPr>
          <w:lang w:eastAsia="zh-CN"/>
        </w:rPr>
        <w:t>is</w:t>
      </w:r>
      <w:r w:rsidR="008425F3">
        <w:rPr>
          <w:lang w:eastAsia="zh-CN"/>
        </w:rPr>
        <w:t xml:space="preserve"> a</w:t>
      </w:r>
      <w:r w:rsidR="009B2CA4">
        <w:rPr>
          <w:lang w:eastAsia="zh-CN"/>
        </w:rPr>
        <w:t>n</w:t>
      </w:r>
      <w:r w:rsidR="008425F3">
        <w:rPr>
          <w:lang w:eastAsia="zh-CN"/>
        </w:rPr>
        <w:t xml:space="preserve"> </w:t>
      </w:r>
      <w:r w:rsidR="009B2CA4">
        <w:rPr>
          <w:lang w:eastAsia="zh-CN"/>
        </w:rPr>
        <w:t xml:space="preserve">aperiodic </w:t>
      </w:r>
      <w:r w:rsidR="008425F3">
        <w:rPr>
          <w:lang w:eastAsia="zh-CN"/>
        </w:rPr>
        <w:t>signal</w:t>
      </w:r>
      <w:r w:rsidR="009B2CA4">
        <w:rPr>
          <w:lang w:eastAsia="zh-CN"/>
        </w:rPr>
        <w:t xml:space="preserve"> for sync as mentioned before</w:t>
      </w:r>
      <w:r w:rsidR="008425F3">
        <w:rPr>
          <w:lang w:eastAsia="zh-CN"/>
        </w:rPr>
        <w:t>.</w:t>
      </w:r>
      <w:r w:rsidR="00CC2A87">
        <w:rPr>
          <w:lang w:eastAsia="zh-CN"/>
        </w:rPr>
        <w:t xml:space="preserve"> Furthermore, it can be </w:t>
      </w:r>
      <w:r w:rsidR="006D7F91">
        <w:rPr>
          <w:lang w:eastAsia="zh-CN"/>
        </w:rPr>
        <w:t>regarded as a demodulation reference signal (DMRS) also.</w:t>
      </w:r>
    </w:p>
    <w:p w14:paraId="3FB95275" w14:textId="6D6864D0" w:rsidR="008425F3" w:rsidRPr="00A869E0" w:rsidRDefault="008425F3" w:rsidP="00A869E0">
      <w:pPr>
        <w:rPr>
          <w:u w:val="single"/>
          <w:lang w:eastAsia="zh-CN"/>
        </w:rPr>
      </w:pPr>
      <w:r w:rsidRPr="00A869E0">
        <w:rPr>
          <w:u w:val="single"/>
          <w:lang w:eastAsia="zh-CN"/>
        </w:rPr>
        <w:t>Data payload</w:t>
      </w:r>
    </w:p>
    <w:p w14:paraId="5764D4A6" w14:textId="113EE6C7" w:rsidR="00D831D9" w:rsidRDefault="00D1509E" w:rsidP="008425F3">
      <w:pPr>
        <w:rPr>
          <w:lang w:eastAsia="zh-CN"/>
        </w:rPr>
      </w:pPr>
      <w:r>
        <w:rPr>
          <w:lang w:eastAsia="zh-CN"/>
        </w:rPr>
        <w:t>I</w:t>
      </w:r>
      <w:r w:rsidR="008425F3">
        <w:rPr>
          <w:lang w:eastAsia="zh-CN"/>
        </w:rPr>
        <w:t>n common understanding, it can provide information like paging in which potentially tens of bits should be contained. Since it contains the large</w:t>
      </w:r>
      <w:r w:rsidR="0075580A">
        <w:rPr>
          <w:lang w:eastAsia="zh-CN"/>
        </w:rPr>
        <w:t xml:space="preserve"> number of bits</w:t>
      </w:r>
      <w:r w:rsidR="008425F3">
        <w:rPr>
          <w:lang w:eastAsia="zh-CN"/>
        </w:rPr>
        <w:t xml:space="preserve">, it </w:t>
      </w:r>
      <w:r w:rsidR="004A053C">
        <w:rPr>
          <w:lang w:eastAsia="zh-CN"/>
        </w:rPr>
        <w:t>could</w:t>
      </w:r>
      <w:r w:rsidR="008425F3">
        <w:rPr>
          <w:lang w:eastAsia="zh-CN"/>
        </w:rPr>
        <w:t xml:space="preserve"> be a channel more than a signal to achieve the better </w:t>
      </w:r>
      <w:r w:rsidR="0075580A">
        <w:rPr>
          <w:lang w:eastAsia="zh-CN"/>
        </w:rPr>
        <w:t>balance</w:t>
      </w:r>
      <w:r w:rsidR="008425F3">
        <w:rPr>
          <w:lang w:eastAsia="zh-CN"/>
        </w:rPr>
        <w:t xml:space="preserve"> between link level performance and resource overhead.</w:t>
      </w:r>
    </w:p>
    <w:p w14:paraId="1E52953E" w14:textId="30CED5DB" w:rsidR="000354BF" w:rsidRDefault="004A053C" w:rsidP="008C5D97">
      <w:pPr>
        <w:rPr>
          <w:lang w:eastAsia="zh-CN"/>
        </w:rPr>
      </w:pPr>
      <w:r>
        <w:rPr>
          <w:lang w:eastAsia="zh-CN"/>
        </w:rPr>
        <w:t>This structure is running in 802.1</w:t>
      </w:r>
      <w:r w:rsidR="000354BF">
        <w:rPr>
          <w:lang w:eastAsia="zh-CN"/>
        </w:rPr>
        <w:t>1ba, and is proved efficient in power consumption in unlicensed band.</w:t>
      </w:r>
    </w:p>
    <w:p w14:paraId="5CC49D08" w14:textId="288498D7" w:rsidR="00CC2A87" w:rsidRPr="00CC2A87" w:rsidRDefault="000354BF" w:rsidP="008C5D97">
      <w:pPr>
        <w:rPr>
          <w:lang w:eastAsia="zh-CN"/>
        </w:rPr>
      </w:pPr>
      <w:r>
        <w:rPr>
          <w:lang w:eastAsia="zh-CN"/>
        </w:rPr>
        <w:t>W</w:t>
      </w:r>
      <w:r w:rsidR="004A053C">
        <w:rPr>
          <w:lang w:eastAsia="zh-CN"/>
        </w:rPr>
        <w:t xml:space="preserve">hether it need to be introduced directly in NR should be studies. Firstly, this structure seems natural for unlicensed band and the Delimiter/preamble can provide the preamble detection based LBT. </w:t>
      </w:r>
      <w:r>
        <w:rPr>
          <w:lang w:eastAsia="zh-CN"/>
        </w:rPr>
        <w:t>Nevertheless, it is not so useful i</w:t>
      </w:r>
      <w:r w:rsidR="004A053C">
        <w:rPr>
          <w:lang w:eastAsia="zh-CN"/>
        </w:rPr>
        <w:t>n licensed band</w:t>
      </w:r>
      <w:r>
        <w:rPr>
          <w:lang w:eastAsia="zh-CN"/>
        </w:rPr>
        <w:t>.</w:t>
      </w:r>
      <w:r w:rsidR="004A053C">
        <w:rPr>
          <w:lang w:eastAsia="zh-CN"/>
        </w:rPr>
        <w:t xml:space="preserve"> Secondly, KPIs in 802.11ba and in NR may be different, e.g. KPIs in 802.11ba does not have resource overhead to meet the coverage</w:t>
      </w:r>
      <w:r w:rsidR="004A15C8">
        <w:rPr>
          <w:lang w:eastAsia="zh-CN"/>
        </w:rPr>
        <w:t>/mobility</w:t>
      </w:r>
      <w:r w:rsidR="004A053C">
        <w:rPr>
          <w:lang w:eastAsia="zh-CN"/>
        </w:rPr>
        <w:t xml:space="preserve"> requirement. </w:t>
      </w:r>
      <w:r>
        <w:rPr>
          <w:lang w:eastAsia="zh-CN"/>
        </w:rPr>
        <w:t>The coexistence of multiple types of signals/channels are more important</w:t>
      </w:r>
      <w:r w:rsidR="00BC27B6">
        <w:rPr>
          <w:lang w:eastAsia="zh-CN"/>
        </w:rPr>
        <w:t xml:space="preserve"> for NR system</w:t>
      </w:r>
      <w:r>
        <w:rPr>
          <w:lang w:eastAsia="zh-CN"/>
        </w:rPr>
        <w:t xml:space="preserve">, so whether a signal/sequence and a channel have to be adjacent in time domain is questionable. </w:t>
      </w:r>
      <w:r w:rsidR="004A053C">
        <w:rPr>
          <w:lang w:eastAsia="zh-CN"/>
        </w:rPr>
        <w:t>The</w:t>
      </w:r>
      <w:r>
        <w:rPr>
          <w:lang w:eastAsia="zh-CN"/>
        </w:rPr>
        <w:t xml:space="preserve">refore, </w:t>
      </w:r>
      <w:r w:rsidR="004A15C8">
        <w:rPr>
          <w:lang w:eastAsia="zh-CN"/>
        </w:rPr>
        <w:t>t</w:t>
      </w:r>
      <w:r w:rsidR="004A15C8" w:rsidRPr="004A15C8">
        <w:rPr>
          <w:lang w:eastAsia="zh-CN"/>
        </w:rPr>
        <w:t>he structure of the LP-WUS containing delimiter/preamble and data payload</w:t>
      </w:r>
      <w:r w:rsidR="004A15C8">
        <w:rPr>
          <w:lang w:eastAsia="zh-CN"/>
        </w:rPr>
        <w:t xml:space="preserve"> can be studied.</w:t>
      </w:r>
    </w:p>
    <w:p w14:paraId="566BE3CA" w14:textId="0BC6F52D" w:rsidR="00816F56" w:rsidRDefault="00816F56" w:rsidP="00816F56">
      <w:pPr>
        <w:rPr>
          <w:b/>
          <w:i/>
          <w:lang w:eastAsia="zh-CN"/>
        </w:rPr>
      </w:pPr>
      <w:r>
        <w:rPr>
          <w:b/>
          <w:i/>
          <w:lang w:eastAsia="zh-CN"/>
        </w:rPr>
        <w:t xml:space="preserve">Proposal </w:t>
      </w:r>
      <w:r w:rsidR="00683FCE">
        <w:rPr>
          <w:b/>
          <w:i/>
          <w:lang w:eastAsia="zh-CN"/>
        </w:rPr>
        <w:t>13</w:t>
      </w:r>
      <w:r>
        <w:rPr>
          <w:b/>
          <w:i/>
          <w:lang w:eastAsia="zh-CN"/>
        </w:rPr>
        <w:t xml:space="preserve">: </w:t>
      </w:r>
      <w:r w:rsidR="004A15C8">
        <w:rPr>
          <w:b/>
          <w:i/>
          <w:lang w:eastAsia="zh-CN"/>
        </w:rPr>
        <w:t>T</w:t>
      </w:r>
      <w:r>
        <w:rPr>
          <w:b/>
          <w:i/>
          <w:lang w:eastAsia="zh-CN"/>
        </w:rPr>
        <w:t>he LP-WUS</w:t>
      </w:r>
      <w:r w:rsidR="007C457B">
        <w:rPr>
          <w:b/>
          <w:i/>
          <w:lang w:eastAsia="zh-CN"/>
        </w:rPr>
        <w:t xml:space="preserve"> </w:t>
      </w:r>
      <w:r w:rsidR="009B2CA4">
        <w:rPr>
          <w:b/>
          <w:i/>
          <w:lang w:eastAsia="zh-CN"/>
        </w:rPr>
        <w:t xml:space="preserve">can </w:t>
      </w:r>
      <w:r w:rsidR="009D0F28">
        <w:rPr>
          <w:b/>
          <w:i/>
          <w:lang w:eastAsia="zh-CN"/>
        </w:rPr>
        <w:t>co</w:t>
      </w:r>
      <w:r w:rsidR="00B16806">
        <w:rPr>
          <w:b/>
          <w:i/>
          <w:lang w:eastAsia="zh-CN"/>
        </w:rPr>
        <w:t>ntain</w:t>
      </w:r>
      <w:r w:rsidR="009D0F28">
        <w:rPr>
          <w:b/>
          <w:i/>
          <w:lang w:eastAsia="zh-CN"/>
        </w:rPr>
        <w:t xml:space="preserve"> </w:t>
      </w:r>
      <w:r w:rsidR="00117D17">
        <w:rPr>
          <w:b/>
          <w:i/>
          <w:lang w:eastAsia="zh-CN"/>
        </w:rPr>
        <w:t xml:space="preserve">two part, i.e. </w:t>
      </w:r>
      <w:r w:rsidR="006D7F91">
        <w:rPr>
          <w:b/>
          <w:i/>
          <w:lang w:eastAsia="zh-CN"/>
        </w:rPr>
        <w:t>a</w:t>
      </w:r>
      <w:r w:rsidR="007B1138">
        <w:rPr>
          <w:b/>
          <w:i/>
          <w:lang w:eastAsia="zh-CN"/>
        </w:rPr>
        <w:t>n</w:t>
      </w:r>
      <w:r w:rsidR="009B2CA4">
        <w:rPr>
          <w:b/>
          <w:i/>
          <w:lang w:eastAsia="zh-CN"/>
        </w:rPr>
        <w:t xml:space="preserve"> </w:t>
      </w:r>
      <w:r w:rsidR="007B1138">
        <w:rPr>
          <w:b/>
          <w:i/>
          <w:lang w:eastAsia="zh-CN"/>
        </w:rPr>
        <w:t>aperiodic</w:t>
      </w:r>
      <w:r w:rsidR="009B2CA4">
        <w:rPr>
          <w:b/>
          <w:i/>
          <w:lang w:eastAsia="zh-CN"/>
        </w:rPr>
        <w:t xml:space="preserve"> signal</w:t>
      </w:r>
      <w:r w:rsidR="009D0F28">
        <w:rPr>
          <w:b/>
          <w:i/>
          <w:lang w:eastAsia="zh-CN"/>
        </w:rPr>
        <w:t xml:space="preserve"> and </w:t>
      </w:r>
      <w:r w:rsidR="009B2CA4">
        <w:rPr>
          <w:b/>
          <w:i/>
          <w:lang w:eastAsia="zh-CN"/>
        </w:rPr>
        <w:t>a channel</w:t>
      </w:r>
      <w:r>
        <w:rPr>
          <w:b/>
          <w:i/>
          <w:lang w:eastAsia="zh-CN"/>
        </w:rPr>
        <w:t>.</w:t>
      </w:r>
    </w:p>
    <w:p w14:paraId="643F75A4" w14:textId="310180B7" w:rsidR="007A60EF" w:rsidRDefault="007A60EF" w:rsidP="0080539E">
      <w:pPr>
        <w:rPr>
          <w:lang w:eastAsia="zh-CN"/>
        </w:rPr>
      </w:pPr>
    </w:p>
    <w:p w14:paraId="09954069" w14:textId="77777777" w:rsidR="00F40016" w:rsidRDefault="00F40016" w:rsidP="00F40016">
      <w:pPr>
        <w:pStyle w:val="Heading1"/>
      </w:pPr>
      <w:r>
        <w:t>Comparing different schemes of the LP-WUS</w:t>
      </w:r>
    </w:p>
    <w:p w14:paraId="3DD4C19B" w14:textId="77777777" w:rsidR="00F40016" w:rsidRDefault="00F40016" w:rsidP="00F40016">
      <w:pPr>
        <w:pStyle w:val="Heading2"/>
        <w:numPr>
          <w:ilvl w:val="1"/>
          <w:numId w:val="5"/>
        </w:numPr>
        <w:ind w:left="576"/>
      </w:pPr>
      <w:r>
        <w:t>Comparing system overhead for a given BLER performance</w:t>
      </w:r>
    </w:p>
    <w:p w14:paraId="26141966" w14:textId="4ACA4D21" w:rsidR="00F40016" w:rsidRDefault="00F40016" w:rsidP="00F40016">
      <w:pPr>
        <w:jc w:val="left"/>
        <w:rPr>
          <w:lang w:eastAsia="zh-CN"/>
        </w:rPr>
      </w:pPr>
      <w:r>
        <w:rPr>
          <w:lang w:eastAsia="zh-CN"/>
        </w:rPr>
        <w:t xml:space="preserve">In R17 PEI, link level simulation is needed to compare different schemes of PEI in terms of </w:t>
      </w:r>
      <w:r w:rsidRPr="00D612A3">
        <w:rPr>
          <w:b/>
          <w:lang w:eastAsia="zh-CN"/>
        </w:rPr>
        <w:t>system overhead</w:t>
      </w:r>
      <w:r>
        <w:rPr>
          <w:lang w:eastAsia="zh-CN"/>
        </w:rPr>
        <w:t xml:space="preserve">. Companies provided the system overhead for a required MDR at a required SINR. It is assumed that the </w:t>
      </w:r>
      <w:r w:rsidR="00B8326B" w:rsidRPr="00E859D5">
        <w:rPr>
          <w:lang w:val="en-GB" w:eastAsia="zh-CN"/>
        </w:rPr>
        <w:t xml:space="preserve">required </w:t>
      </w:r>
      <w:r>
        <w:rPr>
          <w:lang w:eastAsia="zh-CN"/>
        </w:rPr>
        <w:t>FAR can be always achieved by long CRC. The required SINR is the SINR to achieve the required MDR of paging PDCCH/PDSCH in a certain given setting.</w:t>
      </w:r>
    </w:p>
    <w:p w14:paraId="6C1F1978" w14:textId="77777777" w:rsidR="00F40016" w:rsidRDefault="00F40016" w:rsidP="00F40016">
      <w:pPr>
        <w:jc w:val="left"/>
        <w:rPr>
          <w:lang w:eastAsia="zh-CN"/>
        </w:rPr>
      </w:pPr>
      <w:r>
        <w:rPr>
          <w:lang w:eastAsia="zh-CN"/>
        </w:rPr>
        <w:t xml:space="preserve">Similarly, for the LP-WUS, link level simulation is also needed to compare different schemes of the LP-WUS in terms of </w:t>
      </w:r>
      <w:r w:rsidRPr="00D612A3">
        <w:rPr>
          <w:b/>
          <w:lang w:eastAsia="zh-CN"/>
        </w:rPr>
        <w:t>system overhead</w:t>
      </w:r>
      <w:r>
        <w:rPr>
          <w:lang w:eastAsia="zh-CN"/>
        </w:rPr>
        <w:t xml:space="preserve">, and companies can also provide the system overhead for a required MDR at a required SINR. However, the required SINR cannot be related to paging PDCCH/PDSCH. Actually, the required SINR should be related to the target coverage, e.g. the target SINR to achieve the target </w:t>
      </w:r>
      <w:r w:rsidRPr="00894A26">
        <w:rPr>
          <w:lang w:eastAsia="zh-CN"/>
        </w:rPr>
        <w:t xml:space="preserve">maximum </w:t>
      </w:r>
      <w:r>
        <w:rPr>
          <w:lang w:eastAsia="zh-CN"/>
        </w:rPr>
        <w:t xml:space="preserve">coupling </w:t>
      </w:r>
      <w:r w:rsidRPr="00894A26">
        <w:rPr>
          <w:lang w:eastAsia="zh-CN"/>
        </w:rPr>
        <w:t>loss in link budget</w:t>
      </w:r>
      <w:r>
        <w:rPr>
          <w:lang w:eastAsia="zh-CN"/>
        </w:rPr>
        <w:t>.</w:t>
      </w:r>
      <w:r w:rsidRPr="002103C6">
        <w:rPr>
          <w:lang w:eastAsia="zh-CN"/>
        </w:rPr>
        <w:t xml:space="preserve"> </w:t>
      </w:r>
      <w:r>
        <w:rPr>
          <w:lang w:eastAsia="zh-CN"/>
        </w:rPr>
        <w:t>The target coverage can be decided as some candidates.</w:t>
      </w:r>
    </w:p>
    <w:p w14:paraId="00211260" w14:textId="6474802B" w:rsidR="00F40016" w:rsidRDefault="00F40016" w:rsidP="00F40016">
      <w:pPr>
        <w:jc w:val="left"/>
        <w:rPr>
          <w:b/>
          <w:i/>
          <w:lang w:eastAsia="zh-CN"/>
        </w:rPr>
      </w:pPr>
      <w:r w:rsidRPr="001F1029">
        <w:rPr>
          <w:b/>
          <w:i/>
          <w:lang w:eastAsia="zh-CN"/>
        </w:rPr>
        <w:t xml:space="preserve">Proposal </w:t>
      </w:r>
      <w:r w:rsidR="00683FCE">
        <w:rPr>
          <w:b/>
          <w:i/>
          <w:lang w:eastAsia="zh-CN"/>
        </w:rPr>
        <w:t>14</w:t>
      </w:r>
      <w:r w:rsidRPr="00A846E6">
        <w:rPr>
          <w:b/>
          <w:i/>
          <w:lang w:eastAsia="zh-CN"/>
        </w:rPr>
        <w:t xml:space="preserve">: </w:t>
      </w:r>
      <w:r w:rsidRPr="00D12471">
        <w:rPr>
          <w:b/>
          <w:i/>
          <w:lang w:eastAsia="zh-CN"/>
        </w:rPr>
        <w:t xml:space="preserve">The target coverage for the LP-WUS </w:t>
      </w:r>
      <w:r>
        <w:rPr>
          <w:b/>
          <w:i/>
          <w:lang w:eastAsia="zh-CN"/>
        </w:rPr>
        <w:t>can</w:t>
      </w:r>
      <w:r w:rsidRPr="00D12471">
        <w:rPr>
          <w:b/>
          <w:i/>
          <w:lang w:eastAsia="zh-CN"/>
        </w:rPr>
        <w:t xml:space="preserve"> be </w:t>
      </w:r>
      <w:r>
        <w:rPr>
          <w:b/>
          <w:i/>
          <w:lang w:eastAsia="zh-CN"/>
        </w:rPr>
        <w:t>decided as some candidates</w:t>
      </w:r>
      <w:r w:rsidRPr="00A846E6">
        <w:rPr>
          <w:b/>
          <w:i/>
          <w:lang w:eastAsia="zh-CN"/>
        </w:rPr>
        <w:t>.</w:t>
      </w:r>
    </w:p>
    <w:p w14:paraId="0FCA9112" w14:textId="77777777" w:rsidR="00F40016" w:rsidRDefault="00F40016" w:rsidP="00F40016">
      <w:pPr>
        <w:jc w:val="left"/>
        <w:rPr>
          <w:lang w:val="en-GB" w:eastAsia="zh-CN"/>
        </w:rPr>
      </w:pPr>
      <w:r w:rsidRPr="00E859D5">
        <w:rPr>
          <w:lang w:val="en-GB" w:eastAsia="zh-CN"/>
        </w:rPr>
        <w:lastRenderedPageBreak/>
        <w:t>It should be noted that LP-WUS contains preamble and data payload. For simplicity, we assume preamble is sequence based and it is long enough to achieve the required MDR and FAR. Here, we mainly focus on data payload of the LP-WUS.</w:t>
      </w:r>
    </w:p>
    <w:p w14:paraId="692C08C0" w14:textId="1961029E" w:rsidR="00F40016" w:rsidRDefault="00F40016" w:rsidP="00F40016">
      <w:pPr>
        <w:jc w:val="left"/>
        <w:rPr>
          <w:lang w:eastAsia="zh-CN"/>
        </w:rPr>
      </w:pPr>
      <w:r>
        <w:rPr>
          <w:lang w:eastAsia="zh-CN"/>
        </w:rPr>
        <w:t>In RAN1#110bi</w:t>
      </w:r>
      <w:r w:rsidRPr="00290114">
        <w:rPr>
          <w:lang w:eastAsia="zh-CN"/>
        </w:rPr>
        <w:t>s-</w:t>
      </w:r>
      <w:r w:rsidRPr="00683FCE">
        <w:rPr>
          <w:lang w:eastAsia="zh-CN"/>
        </w:rPr>
        <w:t>e [</w:t>
      </w:r>
      <w:r w:rsidR="00B8326B" w:rsidRPr="00683FCE">
        <w:rPr>
          <w:lang w:eastAsia="zh-CN"/>
        </w:rPr>
        <w:t>2</w:t>
      </w:r>
      <w:r w:rsidRPr="00683FCE">
        <w:rPr>
          <w:lang w:eastAsia="zh-CN"/>
        </w:rPr>
        <w:t>], the re</w:t>
      </w:r>
      <w:r w:rsidRPr="00290114">
        <w:rPr>
          <w:lang w:eastAsia="zh-CN"/>
        </w:rPr>
        <w:t>q</w:t>
      </w:r>
      <w:r w:rsidRPr="0083063B">
        <w:rPr>
          <w:lang w:eastAsia="zh-CN"/>
        </w:rPr>
        <w:t>u</w:t>
      </w:r>
      <w:r>
        <w:rPr>
          <w:lang w:eastAsia="zh-CN"/>
        </w:rPr>
        <w:t>ired MDR/FAR for the LP-WUS was discussed and provided as follows.</w:t>
      </w:r>
    </w:p>
    <w:tbl>
      <w:tblPr>
        <w:tblStyle w:val="TableGrid"/>
        <w:tblW w:w="0" w:type="auto"/>
        <w:tblLook w:val="04A0" w:firstRow="1" w:lastRow="0" w:firstColumn="1" w:lastColumn="0" w:noHBand="0" w:noVBand="1"/>
      </w:tblPr>
      <w:tblGrid>
        <w:gridCol w:w="9307"/>
      </w:tblGrid>
      <w:tr w:rsidR="00F40016" w14:paraId="5AF4B895" w14:textId="77777777" w:rsidTr="00846937">
        <w:tc>
          <w:tcPr>
            <w:tcW w:w="9307" w:type="dxa"/>
          </w:tcPr>
          <w:p w14:paraId="59589235" w14:textId="77777777" w:rsidR="00F40016" w:rsidRPr="004B2D90" w:rsidRDefault="00F40016" w:rsidP="00846937">
            <w:pPr>
              <w:autoSpaceDE/>
              <w:autoSpaceDN/>
              <w:adjustRightInd/>
              <w:snapToGrid/>
              <w:spacing w:after="0"/>
              <w:jc w:val="left"/>
              <w:rPr>
                <w:rFonts w:ascii="Times" w:eastAsia="Batang" w:hAnsi="Times" w:cs="Times"/>
                <w:bCs/>
                <w:sz w:val="20"/>
                <w:szCs w:val="24"/>
                <w:highlight w:val="green"/>
                <w:lang w:val="en-GB" w:eastAsia="x-none"/>
              </w:rPr>
            </w:pPr>
            <w:r w:rsidRPr="004B2D90">
              <w:rPr>
                <w:rFonts w:ascii="Times" w:eastAsia="Batang" w:hAnsi="Times" w:cs="Times"/>
                <w:bCs/>
                <w:sz w:val="20"/>
                <w:szCs w:val="24"/>
                <w:highlight w:val="green"/>
                <w:lang w:val="en-GB" w:eastAsia="x-none"/>
              </w:rPr>
              <w:t>Agreement</w:t>
            </w:r>
          </w:p>
          <w:p w14:paraId="35EDF337" w14:textId="77777777" w:rsidR="00F40016" w:rsidRPr="004B2D90" w:rsidRDefault="00F40016" w:rsidP="00846937">
            <w:pPr>
              <w:autoSpaceDE/>
              <w:autoSpaceDN/>
              <w:adjustRightInd/>
              <w:snapToGrid/>
              <w:spacing w:after="0"/>
              <w:jc w:val="left"/>
              <w:rPr>
                <w:rFonts w:eastAsia="宋体"/>
                <w:sz w:val="20"/>
                <w:szCs w:val="20"/>
                <w:lang w:val="en-GB" w:eastAsia="zh-CN"/>
              </w:rPr>
            </w:pPr>
            <w:r w:rsidRPr="004B2D90">
              <w:rPr>
                <w:rFonts w:eastAsia="Batang"/>
                <w:sz w:val="20"/>
                <w:szCs w:val="20"/>
                <w:lang w:val="en-GB" w:eastAsia="zh-CN"/>
              </w:rPr>
              <w:t>For the performance evaluations of LP-WUS candidate designs, it is assumed that</w:t>
            </w:r>
          </w:p>
          <w:p w14:paraId="04985768" w14:textId="77777777" w:rsidR="00F40016" w:rsidRPr="004B2D90" w:rsidRDefault="00F40016" w:rsidP="00F40016">
            <w:pPr>
              <w:numPr>
                <w:ilvl w:val="0"/>
                <w:numId w:val="29"/>
              </w:numPr>
              <w:autoSpaceDE/>
              <w:autoSpaceDN/>
              <w:adjustRightInd/>
              <w:snapToGrid/>
              <w:spacing w:after="0"/>
              <w:jc w:val="left"/>
              <w:rPr>
                <w:rFonts w:eastAsia="Batang"/>
                <w:sz w:val="20"/>
                <w:szCs w:val="20"/>
                <w:lang w:val="en-GB" w:eastAsia="zh-CN"/>
              </w:rPr>
            </w:pPr>
            <w:r w:rsidRPr="004B2D90">
              <w:rPr>
                <w:rFonts w:eastAsia="Batang"/>
                <w:sz w:val="20"/>
                <w:szCs w:val="24"/>
                <w:lang w:val="en-GB" w:eastAsia="zh-CN"/>
              </w:rPr>
              <w:t>The miss-detection rate (MDR) of LP-WUS [1%],</w:t>
            </w:r>
          </w:p>
          <w:p w14:paraId="635DDCC3" w14:textId="77777777" w:rsidR="00F40016" w:rsidRPr="004B2D90" w:rsidRDefault="00F40016" w:rsidP="00F40016">
            <w:pPr>
              <w:numPr>
                <w:ilvl w:val="0"/>
                <w:numId w:val="29"/>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The false-alarm rate (FAR) of LP-WUS</w:t>
            </w:r>
          </w:p>
          <w:p w14:paraId="22EB1695" w14:textId="77777777" w:rsidR="00F40016" w:rsidRPr="004B2D90" w:rsidRDefault="00F40016" w:rsidP="00F40016">
            <w:pPr>
              <w:numPr>
                <w:ilvl w:val="1"/>
                <w:numId w:val="29"/>
              </w:numPr>
              <w:autoSpaceDE/>
              <w:autoSpaceDN/>
              <w:adjustRightInd/>
              <w:snapToGrid/>
              <w:spacing w:after="0"/>
              <w:jc w:val="left"/>
              <w:rPr>
                <w:rFonts w:eastAsia="Batang"/>
                <w:sz w:val="20"/>
                <w:szCs w:val="20"/>
                <w:lang w:val="en-GB" w:eastAsia="zh-CN"/>
              </w:rPr>
            </w:pPr>
            <w:r w:rsidRPr="004B2D90">
              <w:rPr>
                <w:rFonts w:eastAsia="Batang"/>
                <w:sz w:val="20"/>
                <w:szCs w:val="24"/>
                <w:lang w:val="en-GB" w:eastAsia="zh-CN"/>
              </w:rPr>
              <w:t>[0.1%, 1%, 10%]</w:t>
            </w:r>
          </w:p>
          <w:p w14:paraId="2FCE21A1" w14:textId="77777777" w:rsidR="00F40016" w:rsidRPr="004B2D90" w:rsidRDefault="00F40016" w:rsidP="00F40016">
            <w:pPr>
              <w:numPr>
                <w:ilvl w:val="1"/>
                <w:numId w:val="29"/>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Other values are not precluded for studying reported by companies</w:t>
            </w:r>
          </w:p>
          <w:p w14:paraId="11ECEC9E" w14:textId="77777777" w:rsidR="00F40016" w:rsidRPr="004B2D90" w:rsidRDefault="00F40016" w:rsidP="00F40016">
            <w:pPr>
              <w:numPr>
                <w:ilvl w:val="0"/>
                <w:numId w:val="29"/>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 xml:space="preserve">Note: if LP-WUS </w:t>
            </w:r>
            <w:r w:rsidRPr="004B2D90">
              <w:rPr>
                <w:rFonts w:eastAsia="Batang"/>
                <w:bCs/>
                <w:sz w:val="20"/>
                <w:szCs w:val="24"/>
                <w:lang w:val="en-GB" w:eastAsia="zh-CN"/>
              </w:rPr>
              <w:t xml:space="preserve">for wake-up indication </w:t>
            </w:r>
            <w:r w:rsidRPr="004B2D90">
              <w:rPr>
                <w:rFonts w:eastAsia="Batang"/>
                <w:sz w:val="20"/>
                <w:szCs w:val="24"/>
                <w:lang w:val="en-GB" w:eastAsia="zh-CN"/>
              </w:rPr>
              <w:t>consists of two parts or even multiple parts, the proposed MDR/FAR should take into account the reception performance of the two or more parts jointly</w:t>
            </w:r>
          </w:p>
          <w:p w14:paraId="493E15AE" w14:textId="77777777" w:rsidR="00F40016" w:rsidRPr="004B2D90" w:rsidRDefault="00F40016" w:rsidP="00F40016">
            <w:pPr>
              <w:numPr>
                <w:ilvl w:val="0"/>
                <w:numId w:val="29"/>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The above values applied in both RRC CONNECTED and IDLE/INACTIVE mode.</w:t>
            </w:r>
          </w:p>
          <w:p w14:paraId="6DD29B76" w14:textId="77777777" w:rsidR="00F40016" w:rsidRPr="004B2D90" w:rsidRDefault="00F40016" w:rsidP="00F40016">
            <w:pPr>
              <w:numPr>
                <w:ilvl w:val="0"/>
                <w:numId w:val="29"/>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FFS FAR requirement based on the study outcome of the impact of FAR on power consumption / power saving gain / system overhead</w:t>
            </w:r>
          </w:p>
          <w:p w14:paraId="43A2E33F" w14:textId="77777777" w:rsidR="00F40016" w:rsidRPr="004B2D90" w:rsidRDefault="00F40016" w:rsidP="00F40016">
            <w:pPr>
              <w:numPr>
                <w:ilvl w:val="0"/>
                <w:numId w:val="29"/>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FFS: Note: FAR should be evaluated both in the absence of gNB transmissions and in the presence of transmissions from gNB. Proponent to provide the details.</w:t>
            </w:r>
          </w:p>
        </w:tc>
      </w:tr>
    </w:tbl>
    <w:p w14:paraId="795A1E04" w14:textId="667DBE3A" w:rsidR="00F40016" w:rsidRDefault="00F40016" w:rsidP="00F40016">
      <w:pPr>
        <w:jc w:val="left"/>
        <w:rPr>
          <w:lang w:eastAsia="zh-CN"/>
        </w:rPr>
      </w:pPr>
      <w:r>
        <w:rPr>
          <w:lang w:eastAsia="zh-CN"/>
        </w:rPr>
        <w:t>In RAN1#1</w:t>
      </w:r>
      <w:r w:rsidRPr="00290114">
        <w:rPr>
          <w:lang w:eastAsia="zh-CN"/>
        </w:rPr>
        <w:t>1</w:t>
      </w:r>
      <w:r w:rsidRPr="00683FCE">
        <w:rPr>
          <w:lang w:eastAsia="zh-CN"/>
        </w:rPr>
        <w:t>2 [</w:t>
      </w:r>
      <w:r w:rsidR="00B8326B" w:rsidRPr="00683FCE">
        <w:rPr>
          <w:lang w:eastAsia="zh-CN"/>
        </w:rPr>
        <w:t>5</w:t>
      </w:r>
      <w:r w:rsidRPr="00683FCE">
        <w:rPr>
          <w:lang w:eastAsia="zh-CN"/>
        </w:rPr>
        <w:t>], the requir</w:t>
      </w:r>
      <w:bookmarkStart w:id="5" w:name="_GoBack"/>
      <w:bookmarkEnd w:id="5"/>
      <w:r>
        <w:rPr>
          <w:lang w:eastAsia="zh-CN"/>
        </w:rPr>
        <w:t>ed MDR is updated as 1%, and the required FAR was updated as [0.1%, 1%].</w:t>
      </w:r>
    </w:p>
    <w:p w14:paraId="113E8341" w14:textId="77777777" w:rsidR="00F40016" w:rsidRPr="00E859D5" w:rsidRDefault="00F40016" w:rsidP="00F40016">
      <w:pPr>
        <w:jc w:val="left"/>
        <w:rPr>
          <w:lang w:eastAsia="zh-CN"/>
        </w:rPr>
      </w:pPr>
    </w:p>
    <w:p w14:paraId="263E1B93" w14:textId="77777777" w:rsidR="00F40016" w:rsidRDefault="00F40016" w:rsidP="00F40016">
      <w:pPr>
        <w:pStyle w:val="Heading2"/>
        <w:numPr>
          <w:ilvl w:val="1"/>
          <w:numId w:val="5"/>
        </w:numPr>
        <w:ind w:left="576"/>
      </w:pPr>
      <w:r>
        <w:t>Comparing BLER performance for a give system overhead</w:t>
      </w:r>
    </w:p>
    <w:p w14:paraId="37B48A67" w14:textId="38088394" w:rsidR="00F40016" w:rsidRDefault="00F40016" w:rsidP="00F40016">
      <w:pPr>
        <w:jc w:val="left"/>
        <w:rPr>
          <w:lang w:eastAsia="zh-CN"/>
        </w:rPr>
      </w:pPr>
      <w:r>
        <w:rPr>
          <w:rFonts w:hint="eastAsia"/>
          <w:lang w:eastAsia="zh-CN"/>
        </w:rPr>
        <w:t>Alternatively, we can compare BLER performance for a given system overhead (e</w:t>
      </w:r>
      <w:r>
        <w:rPr>
          <w:lang w:eastAsia="zh-CN"/>
        </w:rPr>
        <w:t>.g. fixed time/frequency resource), which is shown in RAN1#112 agree</w:t>
      </w:r>
      <w:r w:rsidRPr="00290114">
        <w:rPr>
          <w:lang w:eastAsia="zh-CN"/>
        </w:rPr>
        <w:t>me</w:t>
      </w:r>
      <w:r w:rsidRPr="00683FCE">
        <w:rPr>
          <w:lang w:eastAsia="zh-CN"/>
        </w:rPr>
        <w:t>nt [</w:t>
      </w:r>
      <w:r w:rsidR="00B8326B" w:rsidRPr="00683FCE">
        <w:rPr>
          <w:lang w:eastAsia="zh-CN"/>
        </w:rPr>
        <w:t>5</w:t>
      </w:r>
      <w:r w:rsidRPr="00683FCE">
        <w:rPr>
          <w:lang w:eastAsia="zh-CN"/>
        </w:rPr>
        <w:t>].</w:t>
      </w:r>
    </w:p>
    <w:tbl>
      <w:tblPr>
        <w:tblStyle w:val="TableGrid"/>
        <w:tblW w:w="0" w:type="auto"/>
        <w:tblLook w:val="04A0" w:firstRow="1" w:lastRow="0" w:firstColumn="1" w:lastColumn="0" w:noHBand="0" w:noVBand="1"/>
      </w:tblPr>
      <w:tblGrid>
        <w:gridCol w:w="9307"/>
      </w:tblGrid>
      <w:tr w:rsidR="00F40016" w14:paraId="4E222EB4" w14:textId="77777777" w:rsidTr="00846937">
        <w:tc>
          <w:tcPr>
            <w:tcW w:w="9307" w:type="dxa"/>
          </w:tcPr>
          <w:p w14:paraId="242E6D82" w14:textId="77777777" w:rsidR="00F40016" w:rsidRPr="00486383" w:rsidRDefault="00F40016" w:rsidP="00846937">
            <w:pPr>
              <w:autoSpaceDE/>
              <w:autoSpaceDN/>
              <w:adjustRightInd/>
              <w:snapToGrid/>
              <w:spacing w:after="0"/>
              <w:jc w:val="left"/>
              <w:rPr>
                <w:rFonts w:ascii="Times" w:eastAsia="Batang" w:hAnsi="Times" w:cs="Times"/>
                <w:sz w:val="20"/>
                <w:szCs w:val="20"/>
                <w:highlight w:val="green"/>
                <w:lang w:val="en-GB"/>
              </w:rPr>
            </w:pPr>
            <w:r w:rsidRPr="00486383">
              <w:rPr>
                <w:rFonts w:ascii="Times" w:eastAsia="Batang" w:hAnsi="Times" w:cs="Times"/>
                <w:b/>
                <w:bCs/>
                <w:sz w:val="20"/>
                <w:szCs w:val="20"/>
                <w:highlight w:val="green"/>
                <w:lang w:val="en-GB"/>
              </w:rPr>
              <w:t>Agreement</w:t>
            </w:r>
          </w:p>
          <w:p w14:paraId="242BD0C5" w14:textId="77777777" w:rsidR="00F40016" w:rsidRPr="00486383" w:rsidRDefault="00F40016" w:rsidP="00F40016">
            <w:pPr>
              <w:numPr>
                <w:ilvl w:val="0"/>
                <w:numId w:val="30"/>
              </w:numPr>
              <w:autoSpaceDE/>
              <w:autoSpaceDN/>
              <w:adjustRightInd/>
              <w:snapToGrid/>
              <w:spacing w:after="0"/>
              <w:jc w:val="left"/>
              <w:rPr>
                <w:rFonts w:eastAsia="Times New Roman"/>
                <w:sz w:val="20"/>
                <w:szCs w:val="20"/>
                <w:lang w:eastAsia="zh-CN"/>
              </w:rPr>
            </w:pPr>
            <w:r w:rsidRPr="00486383">
              <w:rPr>
                <w:rFonts w:eastAsia="Times New Roman"/>
                <w:iCs/>
                <w:sz w:val="20"/>
                <w:szCs w:val="20"/>
                <w:lang w:val="en-GB" w:eastAsia="zh-CN"/>
              </w:rPr>
              <w:t>When evaluating and/or comparing link performance of MC-ASK, MC-FSK, and CP-OFDMA waveforms of LP-WUS at least</w:t>
            </w:r>
          </w:p>
          <w:p w14:paraId="3FF4E66A" w14:textId="77777777" w:rsidR="00F40016" w:rsidRPr="00486383" w:rsidRDefault="00F40016" w:rsidP="00F40016">
            <w:pPr>
              <w:numPr>
                <w:ilvl w:val="1"/>
                <w:numId w:val="30"/>
              </w:numPr>
              <w:autoSpaceDE/>
              <w:autoSpaceDN/>
              <w:adjustRightInd/>
              <w:snapToGrid/>
              <w:spacing w:after="0"/>
              <w:jc w:val="left"/>
              <w:rPr>
                <w:rFonts w:eastAsia="Times New Roman"/>
                <w:sz w:val="20"/>
                <w:szCs w:val="20"/>
                <w:lang w:val="fi-FI" w:eastAsia="zh-CN"/>
              </w:rPr>
            </w:pPr>
            <w:r w:rsidRPr="00486383">
              <w:rPr>
                <w:rFonts w:eastAsia="Times New Roman"/>
                <w:iCs/>
                <w:sz w:val="20"/>
                <w:szCs w:val="20"/>
                <w:lang w:val="fi-FI" w:eastAsia="zh-CN"/>
              </w:rPr>
              <w:t>raw information bit-size</w:t>
            </w:r>
          </w:p>
          <w:p w14:paraId="313849F9" w14:textId="77777777" w:rsidR="00F40016" w:rsidRPr="00486383" w:rsidRDefault="00F40016" w:rsidP="00F40016">
            <w:pPr>
              <w:numPr>
                <w:ilvl w:val="1"/>
                <w:numId w:val="30"/>
              </w:numPr>
              <w:autoSpaceDE/>
              <w:autoSpaceDN/>
              <w:adjustRightInd/>
              <w:snapToGrid/>
              <w:spacing w:after="0"/>
              <w:jc w:val="left"/>
              <w:rPr>
                <w:rFonts w:eastAsia="Times New Roman"/>
                <w:sz w:val="20"/>
                <w:szCs w:val="20"/>
                <w:lang w:eastAsia="zh-CN"/>
              </w:rPr>
            </w:pPr>
            <w:r w:rsidRPr="00486383">
              <w:rPr>
                <w:rFonts w:eastAsia="Times New Roman"/>
                <w:iCs/>
                <w:sz w:val="20"/>
                <w:szCs w:val="20"/>
                <w:lang w:val="en-GB" w:eastAsia="zh-CN"/>
              </w:rPr>
              <w:t>[time/frequency resources (including any guard bands), if applicable]</w:t>
            </w:r>
          </w:p>
          <w:p w14:paraId="577AAAA6" w14:textId="77777777" w:rsidR="00F40016" w:rsidRPr="00486383" w:rsidRDefault="00F40016" w:rsidP="00F40016">
            <w:pPr>
              <w:numPr>
                <w:ilvl w:val="1"/>
                <w:numId w:val="30"/>
              </w:numPr>
              <w:autoSpaceDE/>
              <w:autoSpaceDN/>
              <w:adjustRightInd/>
              <w:snapToGrid/>
              <w:spacing w:after="0"/>
              <w:jc w:val="left"/>
              <w:rPr>
                <w:rFonts w:eastAsia="Times New Roman"/>
                <w:sz w:val="20"/>
                <w:szCs w:val="20"/>
                <w:lang w:val="en-GB" w:eastAsia="zh-CN"/>
              </w:rPr>
            </w:pPr>
            <w:r w:rsidRPr="00486383">
              <w:rPr>
                <w:rFonts w:eastAsia="Times New Roman"/>
                <w:iCs/>
                <w:sz w:val="20"/>
                <w:szCs w:val="20"/>
                <w:lang w:val="en-GB" w:eastAsia="zh-CN"/>
              </w:rPr>
              <w:t>[total energy of LP-WUS across the time/frequency resources]</w:t>
            </w:r>
          </w:p>
          <w:p w14:paraId="17F1904D" w14:textId="77777777" w:rsidR="00F40016" w:rsidRPr="00486383" w:rsidRDefault="00F40016" w:rsidP="00F40016">
            <w:pPr>
              <w:numPr>
                <w:ilvl w:val="1"/>
                <w:numId w:val="30"/>
              </w:numPr>
              <w:autoSpaceDE/>
              <w:autoSpaceDN/>
              <w:adjustRightInd/>
              <w:snapToGrid/>
              <w:spacing w:after="0"/>
              <w:jc w:val="left"/>
              <w:rPr>
                <w:rFonts w:eastAsia="Malgun Gothic"/>
                <w:iCs/>
                <w:sz w:val="20"/>
                <w:szCs w:val="20"/>
                <w:lang w:val="en-GB" w:eastAsia="zh-CN"/>
              </w:rPr>
            </w:pPr>
            <w:r w:rsidRPr="00486383">
              <w:rPr>
                <w:rFonts w:eastAsia="Batang"/>
                <w:iCs/>
                <w:sz w:val="20"/>
                <w:szCs w:val="20"/>
                <w:lang w:val="en-GB" w:eastAsia="zh-CN"/>
              </w:rPr>
              <w:t>FFS: false alarm probability/rate</w:t>
            </w:r>
          </w:p>
          <w:p w14:paraId="2939A654" w14:textId="77777777" w:rsidR="00F40016" w:rsidRPr="00486383" w:rsidRDefault="00F40016" w:rsidP="00F40016">
            <w:pPr>
              <w:numPr>
                <w:ilvl w:val="1"/>
                <w:numId w:val="30"/>
              </w:numPr>
              <w:autoSpaceDE/>
              <w:autoSpaceDN/>
              <w:adjustRightInd/>
              <w:snapToGrid/>
              <w:spacing w:after="0"/>
              <w:jc w:val="left"/>
              <w:rPr>
                <w:rFonts w:eastAsia="Batang"/>
                <w:iCs/>
                <w:sz w:val="20"/>
                <w:szCs w:val="20"/>
                <w:lang w:val="en-GB" w:eastAsia="zh-CN"/>
              </w:rPr>
            </w:pPr>
            <w:r w:rsidRPr="00486383">
              <w:rPr>
                <w:rFonts w:eastAsia="Batang"/>
                <w:iCs/>
                <w:sz w:val="20"/>
                <w:szCs w:val="20"/>
                <w:lang w:val="en-GB" w:eastAsia="zh-CN"/>
              </w:rPr>
              <w:t>FFS: misdetection probability/rate</w:t>
            </w:r>
          </w:p>
          <w:p w14:paraId="23AE9B84" w14:textId="77777777" w:rsidR="00F40016" w:rsidRPr="00486383" w:rsidRDefault="00F40016" w:rsidP="00846937">
            <w:pPr>
              <w:autoSpaceDE/>
              <w:autoSpaceDN/>
              <w:adjustRightInd/>
              <w:snapToGrid/>
              <w:spacing w:after="0"/>
              <w:jc w:val="left"/>
              <w:rPr>
                <w:rFonts w:eastAsia="Batang"/>
                <w:sz w:val="20"/>
                <w:szCs w:val="20"/>
                <w:lang w:val="en-GB" w:eastAsia="zh-CN"/>
              </w:rPr>
            </w:pPr>
            <w:r w:rsidRPr="00486383">
              <w:rPr>
                <w:rFonts w:eastAsia="Batang"/>
                <w:iCs/>
                <w:sz w:val="20"/>
                <w:szCs w:val="20"/>
                <w:lang w:val="en-GB" w:eastAsia="zh-CN"/>
              </w:rPr>
              <w:t>               are kept [comparable or fixed]. Study at least</w:t>
            </w:r>
          </w:p>
          <w:p w14:paraId="7C90D6DD" w14:textId="77777777" w:rsidR="00F40016" w:rsidRPr="00486383" w:rsidRDefault="00F40016" w:rsidP="00F40016">
            <w:pPr>
              <w:numPr>
                <w:ilvl w:val="1"/>
                <w:numId w:val="30"/>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timing error</w:t>
            </w:r>
          </w:p>
          <w:p w14:paraId="5B8FDA2A" w14:textId="77777777" w:rsidR="00F40016" w:rsidRPr="00486383" w:rsidRDefault="00F40016" w:rsidP="00F40016">
            <w:pPr>
              <w:numPr>
                <w:ilvl w:val="1"/>
                <w:numId w:val="30"/>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frequency error</w:t>
            </w:r>
          </w:p>
          <w:p w14:paraId="38B15D18" w14:textId="77777777" w:rsidR="00F40016" w:rsidRPr="00486383" w:rsidRDefault="00F40016" w:rsidP="00F40016">
            <w:pPr>
              <w:numPr>
                <w:ilvl w:val="1"/>
                <w:numId w:val="30"/>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phase noise and I/Q imbalance, if applicable</w:t>
            </w:r>
          </w:p>
          <w:p w14:paraId="074D2169" w14:textId="77777777" w:rsidR="00F40016" w:rsidRPr="00486383" w:rsidRDefault="00F40016" w:rsidP="00F40016">
            <w:pPr>
              <w:numPr>
                <w:ilvl w:val="1"/>
                <w:numId w:val="30"/>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ADC resolution and sampling rate</w:t>
            </w:r>
          </w:p>
          <w:p w14:paraId="35077BC2" w14:textId="77777777" w:rsidR="00F40016" w:rsidRPr="00486383" w:rsidRDefault="00F40016" w:rsidP="00F40016">
            <w:pPr>
              <w:numPr>
                <w:ilvl w:val="1"/>
                <w:numId w:val="30"/>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interference</w:t>
            </w:r>
          </w:p>
          <w:p w14:paraId="7B23874E" w14:textId="77777777" w:rsidR="00F40016" w:rsidRPr="00486383" w:rsidRDefault="00F40016" w:rsidP="00F40016">
            <w:pPr>
              <w:numPr>
                <w:ilvl w:val="1"/>
                <w:numId w:val="30"/>
              </w:numPr>
              <w:autoSpaceDE/>
              <w:autoSpaceDN/>
              <w:adjustRightInd/>
              <w:snapToGrid/>
              <w:spacing w:after="0"/>
              <w:jc w:val="left"/>
              <w:rPr>
                <w:rFonts w:eastAsia="Times New Roman"/>
                <w:iCs/>
                <w:sz w:val="20"/>
                <w:szCs w:val="20"/>
                <w:lang w:val="fi-FI" w:eastAsia="zh-CN"/>
              </w:rPr>
            </w:pPr>
            <w:r w:rsidRPr="00486383">
              <w:rPr>
                <w:rFonts w:eastAsia="Times New Roman"/>
                <w:iCs/>
                <w:sz w:val="20"/>
                <w:szCs w:val="20"/>
                <w:lang w:val="fi-FI" w:eastAsia="zh-CN"/>
              </w:rPr>
              <w:t>impact of delay spread</w:t>
            </w:r>
          </w:p>
          <w:p w14:paraId="1D0AC6A1" w14:textId="77777777" w:rsidR="00F40016" w:rsidRPr="00486383" w:rsidRDefault="00F40016" w:rsidP="00F40016">
            <w:pPr>
              <w:numPr>
                <w:ilvl w:val="1"/>
                <w:numId w:val="30"/>
              </w:numPr>
              <w:autoSpaceDE/>
              <w:autoSpaceDN/>
              <w:adjustRightInd/>
              <w:snapToGrid/>
              <w:spacing w:after="0"/>
              <w:jc w:val="left"/>
              <w:rPr>
                <w:rFonts w:eastAsia="Times New Roman"/>
                <w:sz w:val="20"/>
                <w:szCs w:val="20"/>
                <w:lang w:val="fi-FI" w:eastAsia="zh-CN"/>
              </w:rPr>
            </w:pPr>
            <w:r w:rsidRPr="00486383">
              <w:rPr>
                <w:rFonts w:eastAsia="Times New Roman"/>
                <w:iCs/>
                <w:sz w:val="20"/>
                <w:szCs w:val="20"/>
                <w:lang w:val="fi-FI" w:eastAsia="zh-CN"/>
              </w:rPr>
              <w:t>impact of doppler spread</w:t>
            </w:r>
          </w:p>
          <w:p w14:paraId="4172DBBD" w14:textId="77777777" w:rsidR="00F40016" w:rsidRPr="00486383" w:rsidRDefault="00F40016" w:rsidP="00F40016">
            <w:pPr>
              <w:numPr>
                <w:ilvl w:val="0"/>
                <w:numId w:val="30"/>
              </w:numPr>
              <w:autoSpaceDE/>
              <w:autoSpaceDN/>
              <w:adjustRightInd/>
              <w:snapToGrid/>
              <w:spacing w:after="0"/>
              <w:jc w:val="left"/>
              <w:rPr>
                <w:rFonts w:eastAsia="Times New Roman"/>
                <w:sz w:val="20"/>
                <w:szCs w:val="20"/>
                <w:lang w:val="fi-FI" w:eastAsia="zh-CN"/>
              </w:rPr>
            </w:pPr>
            <w:r w:rsidRPr="00486383">
              <w:rPr>
                <w:rFonts w:eastAsia="Times New Roman"/>
                <w:iCs/>
                <w:sz w:val="20"/>
                <w:szCs w:val="20"/>
                <w:lang w:val="fi-FI" w:eastAsia="zh-CN"/>
              </w:rPr>
              <w:t>Companies to report</w:t>
            </w:r>
          </w:p>
          <w:p w14:paraId="6E64C5E9" w14:textId="77777777" w:rsidR="00F40016" w:rsidRPr="00486383" w:rsidRDefault="00F40016" w:rsidP="00F40016">
            <w:pPr>
              <w:numPr>
                <w:ilvl w:val="1"/>
                <w:numId w:val="30"/>
              </w:numPr>
              <w:autoSpaceDE/>
              <w:autoSpaceDN/>
              <w:adjustRightInd/>
              <w:snapToGrid/>
              <w:spacing w:after="0"/>
              <w:jc w:val="left"/>
              <w:rPr>
                <w:rFonts w:eastAsia="Times New Roman"/>
                <w:sz w:val="20"/>
                <w:szCs w:val="20"/>
                <w:lang w:val="fi-FI" w:eastAsia="zh-CN"/>
              </w:rPr>
            </w:pPr>
            <w:r w:rsidRPr="00486383">
              <w:rPr>
                <w:rFonts w:eastAsia="Times New Roman"/>
                <w:iCs/>
                <w:sz w:val="20"/>
                <w:szCs w:val="20"/>
                <w:lang w:val="fi-FI" w:eastAsia="zh-CN"/>
              </w:rPr>
              <w:t>how they modelled SINR</w:t>
            </w:r>
          </w:p>
          <w:p w14:paraId="2B097D32" w14:textId="77777777" w:rsidR="00F40016" w:rsidRPr="00486383" w:rsidRDefault="00F40016" w:rsidP="00F40016">
            <w:pPr>
              <w:numPr>
                <w:ilvl w:val="1"/>
                <w:numId w:val="30"/>
              </w:numPr>
              <w:autoSpaceDE/>
              <w:autoSpaceDN/>
              <w:adjustRightInd/>
              <w:snapToGrid/>
              <w:spacing w:after="0"/>
              <w:jc w:val="left"/>
              <w:rPr>
                <w:rFonts w:eastAsia="Times New Roman"/>
                <w:sz w:val="20"/>
                <w:szCs w:val="20"/>
                <w:lang w:eastAsia="zh-CN"/>
              </w:rPr>
            </w:pPr>
            <w:r w:rsidRPr="00486383">
              <w:rPr>
                <w:rFonts w:eastAsia="Times New Roman"/>
                <w:iCs/>
                <w:sz w:val="20"/>
                <w:szCs w:val="20"/>
                <w:lang w:val="en-GB" w:eastAsia="zh-CN"/>
              </w:rPr>
              <w:t>time/frequency resources (including any guard bands) for the scheme</w:t>
            </w:r>
          </w:p>
          <w:p w14:paraId="2614C341" w14:textId="77777777" w:rsidR="00F40016" w:rsidRPr="00486383" w:rsidRDefault="00F40016" w:rsidP="00F40016">
            <w:pPr>
              <w:numPr>
                <w:ilvl w:val="1"/>
                <w:numId w:val="30"/>
              </w:numPr>
              <w:autoSpaceDE/>
              <w:autoSpaceDN/>
              <w:adjustRightInd/>
              <w:snapToGrid/>
              <w:spacing w:after="0"/>
              <w:jc w:val="left"/>
              <w:rPr>
                <w:rFonts w:eastAsia="Times New Roman"/>
                <w:sz w:val="20"/>
                <w:szCs w:val="20"/>
                <w:lang w:val="en-GB" w:eastAsia="zh-CN"/>
              </w:rPr>
            </w:pPr>
            <w:r w:rsidRPr="00486383">
              <w:rPr>
                <w:rFonts w:eastAsia="Times New Roman"/>
                <w:iCs/>
                <w:sz w:val="20"/>
                <w:szCs w:val="20"/>
                <w:lang w:val="en-GB" w:eastAsia="zh-CN"/>
              </w:rPr>
              <w:t>false alarm probability/rate and misdetection probability/rate</w:t>
            </w:r>
          </w:p>
          <w:p w14:paraId="05935129" w14:textId="77777777" w:rsidR="00F40016" w:rsidRPr="00486383" w:rsidRDefault="00F40016" w:rsidP="00F40016">
            <w:pPr>
              <w:numPr>
                <w:ilvl w:val="1"/>
                <w:numId w:val="30"/>
              </w:numPr>
              <w:autoSpaceDE/>
              <w:autoSpaceDN/>
              <w:adjustRightInd/>
              <w:snapToGrid/>
              <w:spacing w:after="0"/>
              <w:jc w:val="left"/>
              <w:rPr>
                <w:rFonts w:eastAsia="Times New Roman"/>
                <w:sz w:val="20"/>
                <w:szCs w:val="20"/>
                <w:lang w:val="en-GB" w:eastAsia="zh-CN"/>
              </w:rPr>
            </w:pPr>
            <w:r w:rsidRPr="00486383">
              <w:rPr>
                <w:rFonts w:eastAsia="Times New Roman"/>
                <w:iCs/>
                <w:sz w:val="20"/>
                <w:szCs w:val="20"/>
                <w:lang w:val="en-GB" w:eastAsia="zh-CN"/>
              </w:rPr>
              <w:t>power consumption of the MR if false alarm probability/rate not fixed across MC-ASK, MC-FSK, and CP-OFDMA waveforms</w:t>
            </w:r>
          </w:p>
          <w:p w14:paraId="7F9D3C60" w14:textId="77777777" w:rsidR="00F40016" w:rsidRPr="00486383" w:rsidRDefault="00F40016" w:rsidP="00F40016">
            <w:pPr>
              <w:numPr>
                <w:ilvl w:val="0"/>
                <w:numId w:val="30"/>
              </w:numPr>
              <w:autoSpaceDE/>
              <w:autoSpaceDN/>
              <w:adjustRightInd/>
              <w:snapToGrid/>
              <w:spacing w:after="0"/>
              <w:jc w:val="left"/>
              <w:rPr>
                <w:rFonts w:eastAsia="Times New Roman"/>
                <w:sz w:val="20"/>
                <w:szCs w:val="20"/>
                <w:lang w:val="en-GB" w:eastAsia="zh-CN"/>
              </w:rPr>
            </w:pPr>
            <w:r w:rsidRPr="00486383">
              <w:rPr>
                <w:rFonts w:eastAsia="Times New Roman"/>
                <w:iCs/>
                <w:sz w:val="20"/>
                <w:szCs w:val="20"/>
                <w:lang w:val="en-GB" w:eastAsia="zh-CN"/>
              </w:rPr>
              <w:t>When comparing waveforms of LP-WUS, consider the impact to gNB for each of the waveform generation schemes. Consider whether there is impact to PAPR and a need for additional hardware for WUS.</w:t>
            </w:r>
          </w:p>
        </w:tc>
      </w:tr>
    </w:tbl>
    <w:p w14:paraId="106684BD" w14:textId="474DC2CA" w:rsidR="00F40016" w:rsidRDefault="00F40016" w:rsidP="00F40016">
      <w:pPr>
        <w:jc w:val="left"/>
        <w:rPr>
          <w:lang w:eastAsia="zh-CN"/>
        </w:rPr>
      </w:pPr>
      <w:r>
        <w:rPr>
          <w:lang w:eastAsia="zh-CN"/>
        </w:rPr>
        <w:t>F</w:t>
      </w:r>
      <w:r>
        <w:rPr>
          <w:rFonts w:hint="eastAsia"/>
          <w:lang w:eastAsia="zh-CN"/>
        </w:rPr>
        <w:t xml:space="preserve">or </w:t>
      </w:r>
      <w:r>
        <w:rPr>
          <w:lang w:eastAsia="zh-CN"/>
        </w:rPr>
        <w:t xml:space="preserve">total energy of LP-WUS across the time/frequency resource, in our view it is absorbed in SINR. In RAN4 spec </w:t>
      </w:r>
      <w:r w:rsidRPr="00683FCE">
        <w:rPr>
          <w:lang w:eastAsia="zh-CN"/>
        </w:rPr>
        <w:t>(see Appendix A.</w:t>
      </w:r>
      <w:r w:rsidR="00B8326B" w:rsidRPr="00683FCE">
        <w:rPr>
          <w:lang w:eastAsia="zh-CN"/>
        </w:rPr>
        <w:t>1</w:t>
      </w:r>
      <w:r w:rsidRPr="00683FCE">
        <w:rPr>
          <w:lang w:eastAsia="zh-CN"/>
        </w:rPr>
        <w:t>), SNR is already defined by the average signal power across frequency resource. It can be easily exten</w:t>
      </w:r>
      <w:r>
        <w:rPr>
          <w:lang w:eastAsia="zh-CN"/>
        </w:rPr>
        <w:t xml:space="preserve">ded to the average signal power across time/frequency resource. </w:t>
      </w:r>
    </w:p>
    <w:p w14:paraId="47FEF5DD" w14:textId="619546D1" w:rsidR="00F40016" w:rsidRDefault="00F40016" w:rsidP="00F40016">
      <w:pPr>
        <w:jc w:val="left"/>
        <w:rPr>
          <w:lang w:eastAsia="zh-CN"/>
        </w:rPr>
      </w:pPr>
      <w:r>
        <w:rPr>
          <w:lang w:eastAsia="zh-CN"/>
        </w:rPr>
        <w:t>In RAN1#112bis-e, descriptions on time/frequency resource and total energy is updated as follows.</w:t>
      </w:r>
    </w:p>
    <w:tbl>
      <w:tblPr>
        <w:tblStyle w:val="TableGrid"/>
        <w:tblW w:w="0" w:type="auto"/>
        <w:tblLook w:val="04A0" w:firstRow="1" w:lastRow="0" w:firstColumn="1" w:lastColumn="0" w:noHBand="0" w:noVBand="1"/>
      </w:tblPr>
      <w:tblGrid>
        <w:gridCol w:w="9307"/>
      </w:tblGrid>
      <w:tr w:rsidR="00F40016" w14:paraId="40A1468E" w14:textId="77777777" w:rsidTr="00846937">
        <w:tc>
          <w:tcPr>
            <w:tcW w:w="9307" w:type="dxa"/>
          </w:tcPr>
          <w:p w14:paraId="1B2B09C3" w14:textId="77777777" w:rsidR="00F40016" w:rsidRPr="001C50E0" w:rsidRDefault="00F40016" w:rsidP="00846937">
            <w:pPr>
              <w:autoSpaceDE/>
              <w:autoSpaceDN/>
              <w:adjustRightInd/>
              <w:snapToGrid/>
              <w:spacing w:after="0"/>
              <w:jc w:val="left"/>
              <w:rPr>
                <w:rFonts w:ascii="Times" w:eastAsia="Batang" w:hAnsi="Times"/>
                <w:iCs/>
                <w:sz w:val="20"/>
                <w:szCs w:val="24"/>
                <w:highlight w:val="green"/>
                <w:lang w:val="en-GB"/>
              </w:rPr>
            </w:pPr>
            <w:r w:rsidRPr="001C50E0">
              <w:rPr>
                <w:rFonts w:ascii="Times" w:eastAsia="Batang" w:hAnsi="Times"/>
                <w:b/>
                <w:bCs/>
                <w:iCs/>
                <w:sz w:val="20"/>
                <w:szCs w:val="24"/>
                <w:highlight w:val="green"/>
                <w:lang w:val="en-GB"/>
              </w:rPr>
              <w:t>Agreement</w:t>
            </w:r>
          </w:p>
          <w:p w14:paraId="5D223596" w14:textId="77777777" w:rsidR="00F40016" w:rsidRPr="001C50E0" w:rsidRDefault="00F40016" w:rsidP="00846937">
            <w:pPr>
              <w:autoSpaceDE/>
              <w:autoSpaceDN/>
              <w:adjustRightInd/>
              <w:snapToGrid/>
              <w:spacing w:after="0"/>
              <w:jc w:val="left"/>
              <w:rPr>
                <w:rFonts w:ascii="Times" w:eastAsia="Batang" w:hAnsi="Times" w:cs="Times"/>
                <w:iCs/>
                <w:sz w:val="20"/>
                <w:szCs w:val="20"/>
                <w:lang w:val="en-GB"/>
              </w:rPr>
            </w:pPr>
            <w:r w:rsidRPr="001C50E0">
              <w:rPr>
                <w:rFonts w:ascii="Times" w:eastAsia="Batang" w:hAnsi="Times" w:cs="Times"/>
                <w:iCs/>
                <w:sz w:val="20"/>
                <w:szCs w:val="20"/>
                <w:lang w:val="en-GB"/>
              </w:rPr>
              <w:t>Update the RAN1#112 agreement as the following:</w:t>
            </w:r>
          </w:p>
          <w:p w14:paraId="046E9ABB" w14:textId="77777777" w:rsidR="00F40016" w:rsidRPr="001C50E0" w:rsidRDefault="00F40016" w:rsidP="00F40016">
            <w:pPr>
              <w:numPr>
                <w:ilvl w:val="1"/>
                <w:numId w:val="30"/>
              </w:numPr>
              <w:autoSpaceDE/>
              <w:autoSpaceDN/>
              <w:adjustRightInd/>
              <w:snapToGrid/>
              <w:spacing w:after="0"/>
              <w:jc w:val="left"/>
              <w:rPr>
                <w:rFonts w:ascii="Times" w:eastAsia="Batang" w:hAnsi="Times" w:cs="Times"/>
                <w:strike/>
                <w:color w:val="FF0000"/>
                <w:sz w:val="20"/>
                <w:szCs w:val="20"/>
                <w:lang w:val="en-GB"/>
              </w:rPr>
            </w:pPr>
            <w:r w:rsidRPr="001C50E0">
              <w:rPr>
                <w:rFonts w:ascii="Times" w:eastAsia="Batang" w:hAnsi="Times" w:cs="Times"/>
                <w:iCs/>
                <w:strike/>
                <w:color w:val="FF0000"/>
                <w:sz w:val="20"/>
                <w:szCs w:val="20"/>
                <w:lang w:val="en-GB"/>
              </w:rPr>
              <w:lastRenderedPageBreak/>
              <w:t>[time/frequency resources (including any guard bands), if applicable]</w:t>
            </w:r>
          </w:p>
          <w:p w14:paraId="2232A63E" w14:textId="77777777" w:rsidR="00F40016" w:rsidRPr="001C50E0" w:rsidRDefault="00F40016" w:rsidP="00F40016">
            <w:pPr>
              <w:numPr>
                <w:ilvl w:val="1"/>
                <w:numId w:val="30"/>
              </w:numPr>
              <w:autoSpaceDE/>
              <w:autoSpaceDN/>
              <w:adjustRightInd/>
              <w:snapToGrid/>
              <w:spacing w:after="0"/>
              <w:jc w:val="left"/>
              <w:rPr>
                <w:rFonts w:ascii="Times" w:eastAsia="Batang" w:hAnsi="Times" w:cs="Times"/>
                <w:strike/>
                <w:color w:val="FF0000"/>
                <w:sz w:val="20"/>
                <w:szCs w:val="20"/>
                <w:lang w:val="en-GB" w:eastAsia="fi-FI"/>
              </w:rPr>
            </w:pPr>
            <w:r w:rsidRPr="001C50E0">
              <w:rPr>
                <w:rFonts w:ascii="Times" w:eastAsia="Batang" w:hAnsi="Times" w:cs="Times"/>
                <w:iCs/>
                <w:strike/>
                <w:color w:val="FF0000"/>
                <w:sz w:val="20"/>
                <w:szCs w:val="20"/>
                <w:lang w:val="en-GB"/>
              </w:rPr>
              <w:t>[total energy of LP-WUS across the time/frequency resources]</w:t>
            </w:r>
          </w:p>
          <w:p w14:paraId="0C2055BE" w14:textId="77777777" w:rsidR="00F40016" w:rsidRPr="001C50E0" w:rsidRDefault="00F40016" w:rsidP="00846937">
            <w:pPr>
              <w:autoSpaceDE/>
              <w:autoSpaceDN/>
              <w:adjustRightInd/>
              <w:snapToGrid/>
              <w:spacing w:after="0"/>
              <w:jc w:val="left"/>
              <w:rPr>
                <w:rFonts w:ascii="Times" w:eastAsia="Batang" w:hAnsi="Times" w:cs="Times"/>
                <w:strike/>
                <w:color w:val="FF0000"/>
                <w:sz w:val="20"/>
                <w:szCs w:val="20"/>
                <w:lang w:val="fi-FI"/>
              </w:rPr>
            </w:pPr>
            <w:r w:rsidRPr="001C50E0">
              <w:rPr>
                <w:rFonts w:ascii="Times" w:eastAsia="Batang" w:hAnsi="Times" w:cs="Times"/>
                <w:b/>
                <w:color w:val="000000"/>
                <w:sz w:val="20"/>
                <w:szCs w:val="20"/>
                <w:highlight w:val="darkYellow"/>
                <w:lang w:val="en-GB"/>
              </w:rPr>
              <w:t>Working assumption</w:t>
            </w:r>
            <w:r w:rsidRPr="001C50E0">
              <w:rPr>
                <w:rFonts w:ascii="Times" w:eastAsia="Batang" w:hAnsi="Times" w:cs="Times"/>
                <w:color w:val="000000"/>
                <w:sz w:val="20"/>
                <w:szCs w:val="20"/>
                <w:lang w:val="en-GB"/>
              </w:rPr>
              <w:t>: In place of the above deleted bullets:</w:t>
            </w:r>
          </w:p>
          <w:p w14:paraId="4F861CDC" w14:textId="77777777" w:rsidR="00F40016" w:rsidRPr="001C50E0" w:rsidRDefault="00F40016" w:rsidP="00F40016">
            <w:pPr>
              <w:numPr>
                <w:ilvl w:val="1"/>
                <w:numId w:val="30"/>
              </w:numPr>
              <w:autoSpaceDE/>
              <w:autoSpaceDN/>
              <w:adjustRightInd/>
              <w:snapToGrid/>
              <w:spacing w:after="0"/>
              <w:jc w:val="left"/>
              <w:rPr>
                <w:rFonts w:ascii="Times" w:eastAsia="Batang" w:hAnsi="Times" w:cs="Times"/>
                <w:color w:val="FF0000"/>
                <w:sz w:val="20"/>
                <w:szCs w:val="20"/>
                <w:u w:val="single"/>
                <w:lang w:val="en-GB"/>
              </w:rPr>
            </w:pPr>
            <w:r w:rsidRPr="001C50E0">
              <w:rPr>
                <w:rFonts w:ascii="Times" w:eastAsia="Batang" w:hAnsi="Times" w:cs="Times"/>
                <w:iCs/>
                <w:color w:val="FF0000"/>
                <w:sz w:val="20"/>
                <w:szCs w:val="20"/>
                <w:u w:val="single"/>
                <w:lang w:val="en-GB"/>
              </w:rPr>
              <w:t>Alt 1:</w:t>
            </w:r>
          </w:p>
          <w:p w14:paraId="670DFEA8" w14:textId="77777777" w:rsidR="00F40016" w:rsidRPr="001C50E0" w:rsidRDefault="00F40016" w:rsidP="00F40016">
            <w:pPr>
              <w:numPr>
                <w:ilvl w:val="2"/>
                <w:numId w:val="30"/>
              </w:numPr>
              <w:autoSpaceDE/>
              <w:autoSpaceDN/>
              <w:adjustRightInd/>
              <w:snapToGrid/>
              <w:spacing w:after="0"/>
              <w:jc w:val="left"/>
              <w:rPr>
                <w:rFonts w:ascii="Times" w:eastAsia="Calibri" w:hAnsi="Times" w:cs="Times"/>
                <w:color w:val="FF0000"/>
                <w:sz w:val="20"/>
                <w:szCs w:val="20"/>
                <w:u w:val="single"/>
                <w:lang w:val="en-GB"/>
              </w:rPr>
            </w:pPr>
            <w:r w:rsidRPr="001C50E0">
              <w:rPr>
                <w:rFonts w:ascii="Times" w:eastAsia="Batang" w:hAnsi="Times" w:cs="Times"/>
                <w:iCs/>
                <w:color w:val="FF0000"/>
                <w:sz w:val="20"/>
                <w:szCs w:val="20"/>
                <w:u w:val="single"/>
                <w:lang w:val="en-GB"/>
              </w:rPr>
              <w:t>average EPRE within the [time]/frequency resources used for LP-WUS (including any guard bands)</w:t>
            </w:r>
          </w:p>
          <w:p w14:paraId="1EEF71F6" w14:textId="77777777" w:rsidR="00F40016" w:rsidRPr="001C50E0" w:rsidRDefault="00F40016" w:rsidP="00F40016">
            <w:pPr>
              <w:numPr>
                <w:ilvl w:val="2"/>
                <w:numId w:val="30"/>
              </w:numPr>
              <w:autoSpaceDE/>
              <w:autoSpaceDN/>
              <w:adjustRightInd/>
              <w:snapToGrid/>
              <w:spacing w:after="0"/>
              <w:jc w:val="left"/>
              <w:rPr>
                <w:rFonts w:ascii="Times" w:eastAsia="Batang" w:hAnsi="Times" w:cs="Times"/>
                <w:color w:val="FF0000"/>
                <w:sz w:val="20"/>
                <w:szCs w:val="20"/>
                <w:u w:val="single"/>
                <w:lang w:val="en-GB"/>
              </w:rPr>
            </w:pPr>
            <w:r w:rsidRPr="001C50E0">
              <w:rPr>
                <w:rFonts w:ascii="Times" w:eastAsia="Batang" w:hAnsi="Times" w:cs="Times"/>
                <w:iCs/>
                <w:color w:val="FF0000"/>
                <w:sz w:val="20"/>
                <w:szCs w:val="20"/>
                <w:u w:val="single"/>
                <w:lang w:val="en-GB"/>
              </w:rPr>
              <w:t>time/frequency resources used for LP-WUS (including any guard bands)</w:t>
            </w:r>
          </w:p>
          <w:p w14:paraId="62F3B8AA" w14:textId="77777777" w:rsidR="00F40016" w:rsidRPr="001C50E0" w:rsidRDefault="00F40016" w:rsidP="00F40016">
            <w:pPr>
              <w:numPr>
                <w:ilvl w:val="1"/>
                <w:numId w:val="30"/>
              </w:numPr>
              <w:autoSpaceDE/>
              <w:autoSpaceDN/>
              <w:adjustRightInd/>
              <w:snapToGrid/>
              <w:spacing w:after="0"/>
              <w:jc w:val="left"/>
              <w:rPr>
                <w:rFonts w:ascii="Times" w:eastAsia="Batang" w:hAnsi="Times" w:cs="Times"/>
                <w:iCs/>
                <w:color w:val="FF0000"/>
                <w:sz w:val="20"/>
                <w:szCs w:val="20"/>
                <w:u w:val="single"/>
                <w:lang w:eastAsia="x-none"/>
              </w:rPr>
            </w:pPr>
            <w:r w:rsidRPr="001C50E0">
              <w:rPr>
                <w:rFonts w:ascii="Times" w:eastAsia="Batang" w:hAnsi="Times" w:cs="Times"/>
                <w:iCs/>
                <w:color w:val="FF0000"/>
                <w:sz w:val="20"/>
                <w:szCs w:val="20"/>
                <w:u w:val="single"/>
                <w:lang w:eastAsia="x-none"/>
              </w:rPr>
              <w:t>Alt 2:</w:t>
            </w:r>
          </w:p>
          <w:p w14:paraId="3B004AD8" w14:textId="77777777" w:rsidR="00F40016" w:rsidRPr="001C50E0" w:rsidRDefault="00F40016" w:rsidP="00F40016">
            <w:pPr>
              <w:numPr>
                <w:ilvl w:val="2"/>
                <w:numId w:val="30"/>
              </w:numPr>
              <w:autoSpaceDE/>
              <w:autoSpaceDN/>
              <w:adjustRightInd/>
              <w:snapToGrid/>
              <w:spacing w:after="0"/>
              <w:jc w:val="left"/>
              <w:rPr>
                <w:rFonts w:ascii="Times" w:eastAsia="Batang" w:hAnsi="Times" w:cs="Times"/>
                <w:color w:val="FF0000"/>
                <w:sz w:val="20"/>
                <w:szCs w:val="20"/>
                <w:u w:val="single"/>
                <w:lang w:val="en-GB"/>
              </w:rPr>
            </w:pPr>
            <w:r w:rsidRPr="001C50E0">
              <w:rPr>
                <w:rFonts w:ascii="Times" w:eastAsia="Batang" w:hAnsi="Times" w:cs="Times"/>
                <w:iCs/>
                <w:color w:val="FF0000"/>
                <w:sz w:val="20"/>
                <w:szCs w:val="20"/>
                <w:u w:val="single"/>
                <w:lang w:val="en-GB"/>
              </w:rPr>
              <w:t>average EPRE within the [time]/frequency resources used for LP-WUS (including any guard bands)</w:t>
            </w:r>
          </w:p>
          <w:p w14:paraId="15440854" w14:textId="77777777" w:rsidR="00F40016" w:rsidRPr="001C50E0" w:rsidRDefault="00F40016" w:rsidP="00F40016">
            <w:pPr>
              <w:numPr>
                <w:ilvl w:val="1"/>
                <w:numId w:val="30"/>
              </w:numPr>
              <w:autoSpaceDE/>
              <w:autoSpaceDN/>
              <w:adjustRightInd/>
              <w:snapToGrid/>
              <w:spacing w:after="0"/>
              <w:jc w:val="left"/>
              <w:rPr>
                <w:rFonts w:ascii="Times" w:eastAsia="Malgun Gothic" w:hAnsi="Times" w:cs="Times"/>
                <w:iCs/>
                <w:color w:val="FF0000"/>
                <w:sz w:val="20"/>
                <w:szCs w:val="20"/>
                <w:u w:val="single"/>
              </w:rPr>
            </w:pPr>
            <w:r w:rsidRPr="001C50E0">
              <w:rPr>
                <w:rFonts w:ascii="Times" w:eastAsia="Malgun Gothic" w:hAnsi="Times" w:cs="Times"/>
                <w:iCs/>
                <w:color w:val="FF0000"/>
                <w:sz w:val="20"/>
                <w:szCs w:val="20"/>
                <w:u w:val="single"/>
              </w:rPr>
              <w:t>SNR is calculated as average EPRE divided by power of noise [</w:t>
            </w:r>
            <w:r w:rsidRPr="001C50E0">
              <w:rPr>
                <w:rFonts w:ascii="Times" w:eastAsia="Malgun Gothic" w:hAnsi="Times" w:cs="Times"/>
                <w:iCs/>
                <w:color w:val="0070C0"/>
                <w:sz w:val="20"/>
                <w:szCs w:val="20"/>
                <w:u w:val="single"/>
              </w:rPr>
              <w:t>and interference].</w:t>
            </w:r>
          </w:p>
          <w:p w14:paraId="6E003968" w14:textId="77777777" w:rsidR="00F40016" w:rsidRPr="001C50E0" w:rsidRDefault="00F40016" w:rsidP="00F40016">
            <w:pPr>
              <w:numPr>
                <w:ilvl w:val="1"/>
                <w:numId w:val="30"/>
              </w:numPr>
              <w:autoSpaceDE/>
              <w:autoSpaceDN/>
              <w:adjustRightInd/>
              <w:snapToGrid/>
              <w:spacing w:after="0"/>
              <w:jc w:val="left"/>
              <w:rPr>
                <w:rFonts w:ascii="Times" w:eastAsia="Malgun Gothic" w:hAnsi="Times" w:cs="Times"/>
                <w:iCs/>
                <w:color w:val="FF0000"/>
                <w:sz w:val="20"/>
                <w:szCs w:val="20"/>
                <w:u w:val="single"/>
              </w:rPr>
            </w:pPr>
            <w:r w:rsidRPr="001C50E0">
              <w:rPr>
                <w:rFonts w:ascii="Times" w:eastAsia="Malgun Gothic" w:hAnsi="Times" w:cs="Times"/>
                <w:iCs/>
                <w:color w:val="FF0000"/>
                <w:sz w:val="20"/>
                <w:szCs w:val="20"/>
                <w:u w:val="single"/>
              </w:rPr>
              <w:t xml:space="preserve">Companies to report whether and how power pooling across and within </w:t>
            </w:r>
            <w:r w:rsidRPr="001C50E0">
              <w:rPr>
                <w:rFonts w:ascii="Times" w:eastAsia="Malgun Gothic" w:hAnsi="Times" w:cs="Times"/>
                <w:iCs/>
                <w:color w:val="0070C0"/>
                <w:sz w:val="20"/>
                <w:szCs w:val="20"/>
                <w:u w:val="single"/>
              </w:rPr>
              <w:t>MR</w:t>
            </w:r>
            <w:r w:rsidRPr="001C50E0">
              <w:rPr>
                <w:rFonts w:ascii="Times" w:eastAsia="Malgun Gothic" w:hAnsi="Times" w:cs="Times"/>
                <w:iCs/>
                <w:color w:val="FF0000"/>
                <w:sz w:val="20"/>
                <w:szCs w:val="20"/>
                <w:u w:val="single"/>
              </w:rPr>
              <w:t xml:space="preserve"> OFDMA symbols is used.</w:t>
            </w:r>
          </w:p>
          <w:p w14:paraId="19A74225" w14:textId="77777777" w:rsidR="00F40016" w:rsidRPr="001C50E0" w:rsidRDefault="00F40016" w:rsidP="00F40016">
            <w:pPr>
              <w:numPr>
                <w:ilvl w:val="1"/>
                <w:numId w:val="30"/>
              </w:numPr>
              <w:autoSpaceDE/>
              <w:autoSpaceDN/>
              <w:adjustRightInd/>
              <w:snapToGrid/>
              <w:spacing w:after="0"/>
              <w:jc w:val="left"/>
              <w:rPr>
                <w:rFonts w:ascii="Times" w:eastAsia="Malgun Gothic" w:hAnsi="Times" w:cs="Times"/>
                <w:iCs/>
                <w:color w:val="FF0000"/>
                <w:sz w:val="20"/>
                <w:szCs w:val="20"/>
                <w:u w:val="single"/>
              </w:rPr>
            </w:pPr>
            <w:r w:rsidRPr="001C50E0">
              <w:rPr>
                <w:rFonts w:ascii="Times" w:eastAsia="Malgun Gothic" w:hAnsi="Times" w:cs="Times"/>
                <w:iCs/>
                <w:color w:val="FF0000"/>
                <w:sz w:val="20"/>
                <w:szCs w:val="20"/>
                <w:u w:val="single"/>
              </w:rPr>
              <w:t>FFS: PAPR applicable to LP-WUS</w:t>
            </w:r>
          </w:p>
        </w:tc>
      </w:tr>
    </w:tbl>
    <w:p w14:paraId="2391BB70" w14:textId="76109A56" w:rsidR="007C51F7" w:rsidRPr="00F13907" w:rsidRDefault="007C51F7" w:rsidP="00F40016">
      <w:pPr>
        <w:jc w:val="left"/>
        <w:rPr>
          <w:lang w:eastAsia="zh-CN"/>
        </w:rPr>
      </w:pPr>
      <w:r>
        <w:rPr>
          <w:lang w:eastAsia="zh-CN"/>
        </w:rPr>
        <w:lastRenderedPageBreak/>
        <w:t>I</w:t>
      </w:r>
      <w:r w:rsidR="00D9610F">
        <w:rPr>
          <w:lang w:eastAsia="zh-CN"/>
        </w:rPr>
        <w:t>n</w:t>
      </w:r>
      <w:r>
        <w:rPr>
          <w:lang w:eastAsia="zh-CN"/>
        </w:rPr>
        <w:t xml:space="preserve"> R17 PEI, </w:t>
      </w:r>
      <w:r w:rsidR="00872E40">
        <w:rPr>
          <w:lang w:eastAsia="zh-CN"/>
        </w:rPr>
        <w:t xml:space="preserve">for simplicity, </w:t>
      </w:r>
      <w:r>
        <w:rPr>
          <w:lang w:eastAsia="zh-CN"/>
        </w:rPr>
        <w:t xml:space="preserve">only raw information bit size and time </w:t>
      </w:r>
      <w:r w:rsidR="00D9610F">
        <w:rPr>
          <w:lang w:eastAsia="zh-CN"/>
        </w:rPr>
        <w:t>wa</w:t>
      </w:r>
      <w:r>
        <w:rPr>
          <w:lang w:eastAsia="zh-CN"/>
        </w:rPr>
        <w:t xml:space="preserve">s fixed </w:t>
      </w:r>
      <w:r w:rsidR="00D9610F">
        <w:rPr>
          <w:lang w:eastAsia="zh-CN"/>
        </w:rPr>
        <w:t xml:space="preserve">and </w:t>
      </w:r>
      <w:r w:rsidR="00D9610F" w:rsidRPr="00D9610F">
        <w:rPr>
          <w:lang w:eastAsia="zh-CN"/>
        </w:rPr>
        <w:t>average resource overhead</w:t>
      </w:r>
      <w:r w:rsidR="00D9610F">
        <w:rPr>
          <w:lang w:eastAsia="zh-CN"/>
        </w:rPr>
        <w:t xml:space="preserve"> was</w:t>
      </w:r>
      <w:r>
        <w:rPr>
          <w:lang w:eastAsia="zh-CN"/>
        </w:rPr>
        <w:t xml:space="preserve"> co</w:t>
      </w:r>
      <w:r w:rsidR="00D9610F">
        <w:rPr>
          <w:lang w:eastAsia="zh-CN"/>
        </w:rPr>
        <w:t xml:space="preserve">mpared. </w:t>
      </w:r>
      <w:r w:rsidR="00872E40">
        <w:rPr>
          <w:lang w:eastAsia="zh-CN"/>
        </w:rPr>
        <w:t xml:space="preserve">Likely, for the LP-WUS, </w:t>
      </w:r>
      <w:r w:rsidR="00713D7D">
        <w:rPr>
          <w:lang w:eastAsia="zh-CN"/>
        </w:rPr>
        <w:t>only raw information bit size is fixed</w:t>
      </w:r>
      <w:r w:rsidR="00872E40">
        <w:rPr>
          <w:lang w:eastAsia="zh-CN"/>
        </w:rPr>
        <w:t xml:space="preserve">. For average EPRE, it is absorbed into SNR, and statement of fixed average EPRE </w:t>
      </w:r>
      <w:r w:rsidR="00713D7D">
        <w:rPr>
          <w:lang w:eastAsia="zh-CN"/>
        </w:rPr>
        <w:t xml:space="preserve">in link-level simulation </w:t>
      </w:r>
      <w:r w:rsidR="00872E40">
        <w:rPr>
          <w:lang w:eastAsia="zh-CN"/>
        </w:rPr>
        <w:t>is weird in our view.</w:t>
      </w:r>
      <w:r w:rsidR="00713D7D">
        <w:rPr>
          <w:lang w:eastAsia="zh-CN"/>
        </w:rPr>
        <w:t xml:space="preserve"> Therefore, we think Alt 1 and Alt 2 can be both removed.</w:t>
      </w:r>
    </w:p>
    <w:p w14:paraId="0FD4047D" w14:textId="2666649E" w:rsidR="00F40016" w:rsidRPr="006E645D" w:rsidRDefault="00F40016" w:rsidP="00F40016">
      <w:pPr>
        <w:jc w:val="left"/>
        <w:rPr>
          <w:b/>
          <w:i/>
          <w:lang w:eastAsia="zh-CN"/>
        </w:rPr>
      </w:pPr>
      <w:r>
        <w:rPr>
          <w:b/>
          <w:i/>
          <w:lang w:eastAsia="zh-CN"/>
        </w:rPr>
        <w:t>Proposal</w:t>
      </w:r>
      <w:r w:rsidRPr="006E645D">
        <w:rPr>
          <w:rFonts w:hint="eastAsia"/>
          <w:b/>
          <w:i/>
          <w:lang w:eastAsia="zh-CN"/>
        </w:rPr>
        <w:t xml:space="preserve"> </w:t>
      </w:r>
      <w:r w:rsidR="00683FCE">
        <w:rPr>
          <w:b/>
          <w:i/>
          <w:lang w:eastAsia="zh-CN"/>
        </w:rPr>
        <w:t>15</w:t>
      </w:r>
      <w:r w:rsidRPr="006E645D">
        <w:rPr>
          <w:rFonts w:hint="eastAsia"/>
          <w:b/>
          <w:i/>
          <w:lang w:eastAsia="zh-CN"/>
        </w:rPr>
        <w:t xml:space="preserve">: </w:t>
      </w:r>
      <w:r w:rsidR="00713D7D">
        <w:rPr>
          <w:b/>
          <w:i/>
          <w:lang w:eastAsia="zh-CN"/>
        </w:rPr>
        <w:t>Remove Alt 1 and Alt 2 for fair comparison of different schemes for the LP-WUS, i.e. only raw information bit size is fixed</w:t>
      </w:r>
      <w:r w:rsidRPr="006E645D">
        <w:rPr>
          <w:rFonts w:hint="eastAsia"/>
          <w:b/>
          <w:i/>
          <w:lang w:eastAsia="zh-CN"/>
        </w:rPr>
        <w:t>.</w:t>
      </w:r>
    </w:p>
    <w:p w14:paraId="47213F60" w14:textId="77777777" w:rsidR="007C51F7" w:rsidRPr="00F40016" w:rsidRDefault="007C51F7" w:rsidP="0080539E">
      <w:pPr>
        <w:rPr>
          <w:lang w:eastAsia="zh-CN"/>
        </w:rPr>
      </w:pPr>
    </w:p>
    <w:p w14:paraId="26C878DE" w14:textId="28DD670F" w:rsidR="0080539E" w:rsidRDefault="0080539E" w:rsidP="00E577AD">
      <w:pPr>
        <w:pStyle w:val="Heading1"/>
        <w:spacing w:after="100"/>
        <w:rPr>
          <w:lang w:eastAsia="zh-CN"/>
        </w:rPr>
      </w:pPr>
      <w:r>
        <w:rPr>
          <w:lang w:eastAsia="zh-CN"/>
        </w:rPr>
        <w:t>Conclusion</w:t>
      </w:r>
    </w:p>
    <w:p w14:paraId="40B9CD84" w14:textId="76A390F2" w:rsidR="00816F56" w:rsidRDefault="00816F56" w:rsidP="00816F56">
      <w:pPr>
        <w:spacing w:after="100"/>
        <w:rPr>
          <w:lang w:eastAsia="zh-CN"/>
        </w:rPr>
      </w:pPr>
      <w:r>
        <w:rPr>
          <w:kern w:val="2"/>
          <w:lang w:eastAsia="zh-CN"/>
        </w:rPr>
        <w:t>We have t</w:t>
      </w:r>
      <w:r>
        <w:rPr>
          <w:lang w:eastAsia="zh-CN"/>
        </w:rPr>
        <w:t>he following proposals.</w:t>
      </w:r>
    </w:p>
    <w:p w14:paraId="21FF2957" w14:textId="1787CE36" w:rsidR="00470721" w:rsidRDefault="00470721" w:rsidP="00470721">
      <w:pPr>
        <w:spacing w:after="100"/>
        <w:rPr>
          <w:u w:val="single"/>
          <w:lang w:eastAsia="zh-CN"/>
        </w:rPr>
      </w:pPr>
      <w:r w:rsidRPr="00470721">
        <w:rPr>
          <w:u w:val="single"/>
          <w:lang w:eastAsia="zh-CN"/>
        </w:rPr>
        <w:t>Sync and RRM measurement at the LP-WUR</w:t>
      </w:r>
    </w:p>
    <w:p w14:paraId="785CB188" w14:textId="77777777" w:rsidR="00683FCE" w:rsidRPr="00997E54" w:rsidRDefault="00683FCE" w:rsidP="00683FCE">
      <w:pPr>
        <w:jc w:val="left"/>
        <w:rPr>
          <w:b/>
          <w:i/>
          <w:lang w:eastAsia="zh-CN"/>
        </w:rPr>
      </w:pPr>
      <w:r w:rsidRPr="00997E54">
        <w:rPr>
          <w:b/>
          <w:i/>
          <w:lang w:eastAsia="zh-CN"/>
        </w:rPr>
        <w:t>Prop</w:t>
      </w:r>
      <w:r w:rsidRPr="00683FCE">
        <w:rPr>
          <w:b/>
          <w:i/>
          <w:lang w:eastAsia="zh-CN"/>
        </w:rPr>
        <w:t>osal 1: Whether the LP-WUR can support neighboring-cell measurement can be discussed further.</w:t>
      </w:r>
    </w:p>
    <w:p w14:paraId="682A137C" w14:textId="77777777" w:rsidR="00683FCE" w:rsidRPr="00997E54" w:rsidRDefault="00683FCE" w:rsidP="00683FCE">
      <w:pPr>
        <w:jc w:val="left"/>
        <w:rPr>
          <w:b/>
          <w:i/>
          <w:lang w:eastAsia="zh-CN"/>
        </w:rPr>
      </w:pPr>
      <w:r w:rsidRPr="00683FCE">
        <w:rPr>
          <w:b/>
          <w:i/>
          <w:lang w:eastAsia="zh-CN"/>
        </w:rPr>
        <w:t>Proposal 2: At least, sync and serving-cell me</w:t>
      </w:r>
      <w:r>
        <w:rPr>
          <w:b/>
          <w:i/>
          <w:lang w:eastAsia="zh-CN"/>
        </w:rPr>
        <w:t>asurement is supported by the LP-WUR</w:t>
      </w:r>
      <w:r w:rsidRPr="00997E54">
        <w:rPr>
          <w:b/>
          <w:i/>
          <w:lang w:eastAsia="zh-CN"/>
        </w:rPr>
        <w:t>.</w:t>
      </w:r>
    </w:p>
    <w:p w14:paraId="28C3B732" w14:textId="77777777" w:rsidR="00683FCE" w:rsidRPr="002434B3" w:rsidRDefault="00683FCE" w:rsidP="00683FCE">
      <w:pPr>
        <w:rPr>
          <w:b/>
          <w:i/>
          <w:lang w:eastAsia="zh-CN"/>
        </w:rPr>
      </w:pPr>
      <w:r w:rsidRPr="002434B3">
        <w:rPr>
          <w:rFonts w:hint="eastAsia"/>
          <w:b/>
          <w:i/>
          <w:lang w:eastAsia="zh-CN"/>
        </w:rPr>
        <w:t>Prop</w:t>
      </w:r>
      <w:r w:rsidRPr="00683FCE">
        <w:rPr>
          <w:rFonts w:hint="eastAsia"/>
          <w:b/>
          <w:i/>
          <w:lang w:eastAsia="zh-CN"/>
        </w:rPr>
        <w:t xml:space="preserve">osal </w:t>
      </w:r>
      <w:r w:rsidRPr="00683FCE">
        <w:rPr>
          <w:b/>
          <w:i/>
          <w:lang w:eastAsia="zh-CN"/>
        </w:rPr>
        <w:t>3</w:t>
      </w:r>
      <w:r w:rsidRPr="00683FCE">
        <w:rPr>
          <w:rFonts w:hint="eastAsia"/>
          <w:b/>
          <w:i/>
          <w:lang w:eastAsia="zh-CN"/>
        </w:rPr>
        <w:t xml:space="preserve">: </w:t>
      </w:r>
      <w:r w:rsidRPr="00683FCE">
        <w:rPr>
          <w:b/>
          <w:i/>
          <w:lang w:eastAsia="zh-CN"/>
        </w:rPr>
        <w:t>For sync sign</w:t>
      </w:r>
      <w:r w:rsidRPr="002434B3">
        <w:rPr>
          <w:b/>
          <w:i/>
          <w:lang w:eastAsia="zh-CN"/>
        </w:rPr>
        <w:t xml:space="preserve">al, </w:t>
      </w:r>
      <w:r>
        <w:rPr>
          <w:b/>
          <w:i/>
          <w:lang w:eastAsia="zh-CN"/>
        </w:rPr>
        <w:t>Option 3 can be supported, i.e. aperiodic signal (preamble) + periodic signal</w:t>
      </w:r>
      <w:r w:rsidRPr="002434B3">
        <w:rPr>
          <w:b/>
          <w:i/>
          <w:lang w:eastAsia="zh-CN"/>
        </w:rPr>
        <w:t>.</w:t>
      </w:r>
    </w:p>
    <w:p w14:paraId="7C24A31D" w14:textId="77777777" w:rsidR="00683FCE" w:rsidRPr="00C503E4" w:rsidRDefault="00683FCE" w:rsidP="00683FCE">
      <w:pPr>
        <w:jc w:val="left"/>
        <w:rPr>
          <w:b/>
          <w:i/>
          <w:lang w:eastAsia="zh-CN"/>
        </w:rPr>
      </w:pPr>
      <w:r w:rsidRPr="00997E54">
        <w:rPr>
          <w:b/>
          <w:i/>
          <w:lang w:eastAsia="zh-CN"/>
        </w:rPr>
        <w:t>Propos</w:t>
      </w:r>
      <w:r w:rsidRPr="00C503E4">
        <w:rPr>
          <w:b/>
          <w:i/>
          <w:lang w:eastAsia="zh-CN"/>
        </w:rPr>
        <w:t xml:space="preserve">al </w:t>
      </w:r>
      <w:r>
        <w:rPr>
          <w:b/>
          <w:i/>
          <w:lang w:eastAsia="zh-CN"/>
        </w:rPr>
        <w:t>4</w:t>
      </w:r>
      <w:r w:rsidRPr="00C503E4">
        <w:rPr>
          <w:b/>
          <w:i/>
          <w:lang w:eastAsia="zh-CN"/>
        </w:rPr>
        <w:t xml:space="preserve">: </w:t>
      </w:r>
      <w:r>
        <w:rPr>
          <w:b/>
          <w:i/>
          <w:lang w:eastAsia="zh-CN"/>
        </w:rPr>
        <w:t>Aperiodic signal (preamble) can use the same waveform as that for data payload for the LP-WUS.</w:t>
      </w:r>
    </w:p>
    <w:p w14:paraId="4FFEADC1" w14:textId="68B37037" w:rsidR="00683FCE" w:rsidRPr="00683FCE" w:rsidRDefault="00683FCE" w:rsidP="00683FCE">
      <w:pPr>
        <w:jc w:val="left"/>
        <w:rPr>
          <w:rFonts w:hint="eastAsia"/>
          <w:b/>
          <w:i/>
          <w:lang w:eastAsia="zh-CN"/>
        </w:rPr>
      </w:pPr>
      <w:r w:rsidRPr="00997E54">
        <w:rPr>
          <w:b/>
          <w:i/>
          <w:lang w:eastAsia="zh-CN"/>
        </w:rPr>
        <w:t>Propos</w:t>
      </w:r>
      <w:r w:rsidRPr="00C503E4">
        <w:rPr>
          <w:b/>
          <w:i/>
          <w:lang w:eastAsia="zh-CN"/>
        </w:rPr>
        <w:t xml:space="preserve">al </w:t>
      </w:r>
      <w:r>
        <w:rPr>
          <w:b/>
          <w:i/>
          <w:lang w:eastAsia="zh-CN"/>
        </w:rPr>
        <w:t>5</w:t>
      </w:r>
      <w:r w:rsidRPr="00C503E4">
        <w:rPr>
          <w:b/>
          <w:i/>
          <w:lang w:eastAsia="zh-CN"/>
        </w:rPr>
        <w:t>: OFDMA-based signals/channels (e.g. SSS/PBCH-DMRS) is prioritized for periodic signal.</w:t>
      </w:r>
    </w:p>
    <w:p w14:paraId="28ED6C3F" w14:textId="2DAC4660" w:rsidR="00470721" w:rsidRPr="00C503E4" w:rsidRDefault="00470721" w:rsidP="00470721">
      <w:pPr>
        <w:spacing w:after="100"/>
        <w:rPr>
          <w:u w:val="single"/>
          <w:lang w:eastAsia="zh-CN"/>
        </w:rPr>
      </w:pPr>
      <w:r w:rsidRPr="00C503E4">
        <w:rPr>
          <w:u w:val="single"/>
          <w:lang w:eastAsia="zh-CN"/>
        </w:rPr>
        <w:t>Design of LP-WUS</w:t>
      </w:r>
    </w:p>
    <w:p w14:paraId="0E6CD821" w14:textId="77777777" w:rsidR="00683FCE" w:rsidRPr="00470721" w:rsidRDefault="00683FCE" w:rsidP="00683FCE">
      <w:pPr>
        <w:rPr>
          <w:lang w:eastAsia="zh-CN"/>
        </w:rPr>
      </w:pPr>
      <w:r w:rsidRPr="00470721">
        <w:rPr>
          <w:b/>
          <w:i/>
          <w:lang w:eastAsia="zh-CN"/>
        </w:rPr>
        <w:t>Propo</w:t>
      </w:r>
      <w:r w:rsidRPr="00C503E4">
        <w:rPr>
          <w:b/>
          <w:i/>
          <w:lang w:eastAsia="zh-CN"/>
        </w:rPr>
        <w:t xml:space="preserve">sal </w:t>
      </w:r>
      <w:r>
        <w:rPr>
          <w:b/>
          <w:i/>
          <w:lang w:eastAsia="zh-CN"/>
        </w:rPr>
        <w:t>6</w:t>
      </w:r>
      <w:r w:rsidRPr="00C503E4">
        <w:rPr>
          <w:b/>
          <w:i/>
          <w:lang w:eastAsia="zh-CN"/>
        </w:rPr>
        <w:t>: MC-</w:t>
      </w:r>
      <w:r w:rsidRPr="00470721">
        <w:rPr>
          <w:b/>
          <w:i/>
          <w:lang w:eastAsia="zh-CN"/>
        </w:rPr>
        <w:t>ASK waveform is preferred</w:t>
      </w:r>
      <w:r>
        <w:rPr>
          <w:b/>
          <w:i/>
          <w:lang w:eastAsia="zh-CN"/>
        </w:rPr>
        <w:t>, and Option OOK-1/4 is preferred</w:t>
      </w:r>
      <w:r w:rsidRPr="00470721">
        <w:rPr>
          <w:b/>
          <w:i/>
          <w:lang w:eastAsia="zh-CN"/>
        </w:rPr>
        <w:t>.</w:t>
      </w:r>
    </w:p>
    <w:p w14:paraId="55AC9411" w14:textId="77777777" w:rsidR="00683FCE" w:rsidRPr="008C35BD" w:rsidRDefault="00683FCE" w:rsidP="00683FCE">
      <w:pPr>
        <w:rPr>
          <w:b/>
          <w:i/>
          <w:lang w:eastAsia="zh-CN"/>
        </w:rPr>
      </w:pPr>
      <w:r w:rsidRPr="008C35BD">
        <w:rPr>
          <w:b/>
          <w:i/>
          <w:lang w:eastAsia="zh-CN"/>
        </w:rPr>
        <w:t xml:space="preserve">Proposal </w:t>
      </w:r>
      <w:r>
        <w:rPr>
          <w:b/>
          <w:i/>
          <w:lang w:eastAsia="zh-CN"/>
        </w:rPr>
        <w:t>7</w:t>
      </w:r>
      <w:r w:rsidRPr="008C35BD">
        <w:rPr>
          <w:b/>
          <w:i/>
          <w:lang w:eastAsia="zh-CN"/>
        </w:rPr>
        <w:t>: For Option OOK-1</w:t>
      </w:r>
      <w:r>
        <w:rPr>
          <w:b/>
          <w:i/>
          <w:lang w:eastAsia="zh-CN"/>
        </w:rPr>
        <w:t>/4</w:t>
      </w:r>
      <w:r w:rsidRPr="008C35BD">
        <w:rPr>
          <w:b/>
          <w:i/>
          <w:lang w:eastAsia="zh-CN"/>
        </w:rPr>
        <w:t xml:space="preserve">, the </w:t>
      </w:r>
      <w:r>
        <w:rPr>
          <w:b/>
          <w:i/>
          <w:lang w:eastAsia="zh-CN"/>
        </w:rPr>
        <w:t xml:space="preserve">modulated input </w:t>
      </w:r>
      <w:r w:rsidRPr="008C35BD">
        <w:rPr>
          <w:b/>
          <w:i/>
          <w:lang w:eastAsia="zh-CN"/>
        </w:rPr>
        <w:t>signal for bit 1 can be specified in the spec.</w:t>
      </w:r>
    </w:p>
    <w:p w14:paraId="522BF185" w14:textId="77777777" w:rsidR="00683FCE" w:rsidRPr="0038762D" w:rsidRDefault="00683FCE" w:rsidP="00683FCE">
      <w:pPr>
        <w:rPr>
          <w:b/>
          <w:i/>
          <w:lang w:eastAsia="zh-CN"/>
        </w:rPr>
      </w:pPr>
      <w:r w:rsidRPr="0038762D">
        <w:rPr>
          <w:b/>
          <w:i/>
          <w:lang w:eastAsia="zh-CN"/>
        </w:rPr>
        <w:t xml:space="preserve">Proposal </w:t>
      </w:r>
      <w:r>
        <w:rPr>
          <w:b/>
          <w:i/>
          <w:lang w:eastAsia="zh-CN"/>
        </w:rPr>
        <w:t>8</w:t>
      </w:r>
      <w:r w:rsidRPr="0038762D">
        <w:rPr>
          <w:b/>
          <w:i/>
          <w:lang w:eastAsia="zh-CN"/>
        </w:rPr>
        <w:t>: Study the case that M=1 for Option OOK-4, including how to generate Option OOK-1 waveform by Option OOK-4 with M=1.</w:t>
      </w:r>
    </w:p>
    <w:p w14:paraId="1BC786C9" w14:textId="77777777" w:rsidR="00683FCE" w:rsidRPr="00846937" w:rsidRDefault="00683FCE" w:rsidP="00683FCE">
      <w:pPr>
        <w:rPr>
          <w:b/>
          <w:i/>
          <w:lang w:eastAsia="zh-CN"/>
        </w:rPr>
      </w:pPr>
      <w:r w:rsidRPr="00846937">
        <w:rPr>
          <w:b/>
          <w:i/>
          <w:lang w:eastAsia="zh-CN"/>
        </w:rPr>
        <w:t xml:space="preserve">Proposal </w:t>
      </w:r>
      <w:r>
        <w:rPr>
          <w:b/>
          <w:i/>
          <w:lang w:eastAsia="zh-CN"/>
        </w:rPr>
        <w:t>9</w:t>
      </w:r>
      <w:r w:rsidRPr="00846937">
        <w:rPr>
          <w:b/>
          <w:i/>
          <w:lang w:eastAsia="zh-CN"/>
        </w:rPr>
        <w:t>: Support Alt 2 for LP-WUS information carrying, i.e. using encoded bits.</w:t>
      </w:r>
    </w:p>
    <w:p w14:paraId="70CBA7A1" w14:textId="77777777" w:rsidR="00683FCE" w:rsidRPr="00C55399" w:rsidRDefault="00683FCE" w:rsidP="00683FCE">
      <w:pPr>
        <w:rPr>
          <w:b/>
          <w:i/>
          <w:lang w:eastAsia="zh-CN"/>
        </w:rPr>
      </w:pPr>
      <w:r w:rsidRPr="00470721">
        <w:rPr>
          <w:b/>
          <w:i/>
          <w:lang w:eastAsia="zh-CN"/>
        </w:rPr>
        <w:t>Propo</w:t>
      </w:r>
      <w:r w:rsidRPr="00C503E4">
        <w:rPr>
          <w:b/>
          <w:i/>
          <w:lang w:eastAsia="zh-CN"/>
        </w:rPr>
        <w:t xml:space="preserve">sal </w:t>
      </w:r>
      <w:r>
        <w:rPr>
          <w:b/>
          <w:i/>
          <w:lang w:eastAsia="zh-CN"/>
        </w:rPr>
        <w:t>10</w:t>
      </w:r>
      <w:r w:rsidRPr="00C503E4">
        <w:rPr>
          <w:b/>
          <w:i/>
          <w:lang w:eastAsia="zh-CN"/>
        </w:rPr>
        <w:t>: The code r</w:t>
      </w:r>
      <w:r w:rsidRPr="00470721">
        <w:rPr>
          <w:b/>
          <w:i/>
          <w:lang w:eastAsia="zh-CN"/>
        </w:rPr>
        <w:t>at</w:t>
      </w:r>
      <w:r>
        <w:rPr>
          <w:b/>
          <w:i/>
          <w:lang w:eastAsia="zh-CN"/>
        </w:rPr>
        <w:t xml:space="preserve">e can be equal to </w:t>
      </w:r>
      <w:r w:rsidRPr="00C55399">
        <w:rPr>
          <w:b/>
          <w:i/>
          <w:lang w:eastAsia="zh-CN"/>
        </w:rPr>
        <w:t>or lower than 1/2</w:t>
      </w:r>
      <w:r>
        <w:rPr>
          <w:b/>
          <w:i/>
          <w:lang w:eastAsia="zh-CN"/>
        </w:rPr>
        <w:t xml:space="preserve"> </w:t>
      </w:r>
      <w:r w:rsidRPr="00C55399">
        <w:rPr>
          <w:b/>
          <w:i/>
          <w:lang w:eastAsia="zh-CN"/>
        </w:rPr>
        <w:t>(e.g. Manchester code).</w:t>
      </w:r>
    </w:p>
    <w:p w14:paraId="799B84D3" w14:textId="77777777" w:rsidR="00683FCE" w:rsidRPr="00B66E3D" w:rsidRDefault="00683FCE" w:rsidP="00683FCE">
      <w:pPr>
        <w:rPr>
          <w:b/>
          <w:i/>
          <w:lang w:eastAsia="zh-CN"/>
        </w:rPr>
      </w:pPr>
      <w:r w:rsidRPr="00B66E3D">
        <w:rPr>
          <w:rFonts w:hint="eastAsia"/>
          <w:b/>
          <w:i/>
          <w:lang w:eastAsia="zh-CN"/>
        </w:rPr>
        <w:t>P</w:t>
      </w:r>
      <w:r w:rsidRPr="00B66E3D">
        <w:rPr>
          <w:b/>
          <w:i/>
          <w:lang w:eastAsia="zh-CN"/>
        </w:rPr>
        <w:t xml:space="preserve">roposal </w:t>
      </w:r>
      <w:r>
        <w:rPr>
          <w:b/>
          <w:i/>
          <w:lang w:eastAsia="zh-CN"/>
        </w:rPr>
        <w:t>11</w:t>
      </w:r>
      <w:r w:rsidRPr="00B66E3D">
        <w:rPr>
          <w:b/>
          <w:i/>
          <w:lang w:eastAsia="zh-CN"/>
        </w:rPr>
        <w:t xml:space="preserve">: The </w:t>
      </w:r>
      <w:r>
        <w:rPr>
          <w:b/>
          <w:i/>
          <w:lang w:eastAsia="zh-CN"/>
        </w:rPr>
        <w:t>BW of one LP-WUS can be scalable</w:t>
      </w:r>
      <w:r w:rsidRPr="00B66E3D">
        <w:rPr>
          <w:b/>
          <w:i/>
          <w:lang w:eastAsia="zh-CN"/>
        </w:rPr>
        <w:t>.</w:t>
      </w:r>
    </w:p>
    <w:p w14:paraId="6288002B" w14:textId="77777777" w:rsidR="00683FCE" w:rsidRDefault="00683FCE" w:rsidP="00683FCE">
      <w:pPr>
        <w:rPr>
          <w:b/>
          <w:i/>
          <w:lang w:eastAsia="zh-CN"/>
        </w:rPr>
      </w:pPr>
      <w:r w:rsidRPr="001C7910">
        <w:rPr>
          <w:b/>
          <w:i/>
          <w:lang w:eastAsia="zh-CN"/>
        </w:rPr>
        <w:t xml:space="preserve">Proposal </w:t>
      </w:r>
      <w:r>
        <w:rPr>
          <w:b/>
          <w:i/>
          <w:lang w:eastAsia="zh-CN"/>
        </w:rPr>
        <w:t>12</w:t>
      </w:r>
      <w:r w:rsidRPr="001C7910">
        <w:rPr>
          <w:b/>
          <w:i/>
          <w:lang w:eastAsia="zh-CN"/>
        </w:rPr>
        <w:t xml:space="preserve">: </w:t>
      </w:r>
      <w:r>
        <w:rPr>
          <w:b/>
          <w:i/>
          <w:lang w:eastAsia="zh-CN"/>
        </w:rPr>
        <w:t>The structure of the LP-WUS does not mean</w:t>
      </w:r>
      <w:r w:rsidRPr="001C7910">
        <w:rPr>
          <w:b/>
          <w:i/>
          <w:lang w:eastAsia="zh-CN"/>
        </w:rPr>
        <w:t xml:space="preserve"> </w:t>
      </w:r>
      <w:r>
        <w:rPr>
          <w:b/>
          <w:i/>
          <w:lang w:eastAsia="zh-CN"/>
        </w:rPr>
        <w:t xml:space="preserve">a </w:t>
      </w:r>
      <w:r w:rsidRPr="001C7910">
        <w:rPr>
          <w:b/>
          <w:i/>
          <w:lang w:eastAsia="zh-CN"/>
        </w:rPr>
        <w:t>new slot format.</w:t>
      </w:r>
    </w:p>
    <w:p w14:paraId="33EA48C3" w14:textId="77777777" w:rsidR="00683FCE" w:rsidRDefault="00683FCE" w:rsidP="00683FCE">
      <w:pPr>
        <w:rPr>
          <w:b/>
          <w:i/>
          <w:lang w:eastAsia="zh-CN"/>
        </w:rPr>
      </w:pPr>
      <w:r>
        <w:rPr>
          <w:b/>
          <w:i/>
          <w:lang w:eastAsia="zh-CN"/>
        </w:rPr>
        <w:t>Proposal 13: The LP-WUS can contain two part, i.e. an aperiodic signal and a channel.</w:t>
      </w:r>
    </w:p>
    <w:p w14:paraId="3DF6234D" w14:textId="0D7C079C" w:rsidR="00683FCE" w:rsidRPr="00683FCE" w:rsidRDefault="00683FCE" w:rsidP="00683FCE">
      <w:pPr>
        <w:spacing w:after="100"/>
        <w:rPr>
          <w:u w:val="single"/>
          <w:lang w:eastAsia="zh-CN"/>
        </w:rPr>
      </w:pPr>
      <w:r w:rsidRPr="00683FCE">
        <w:rPr>
          <w:u w:val="single"/>
          <w:lang w:eastAsia="zh-CN"/>
        </w:rPr>
        <w:t>Comparing different schemes of the LP-WUS</w:t>
      </w:r>
    </w:p>
    <w:p w14:paraId="2523EFAC" w14:textId="77777777" w:rsidR="00683FCE" w:rsidRDefault="00683FCE" w:rsidP="00683FCE">
      <w:pPr>
        <w:jc w:val="left"/>
        <w:rPr>
          <w:b/>
          <w:i/>
          <w:lang w:eastAsia="zh-CN"/>
        </w:rPr>
      </w:pPr>
      <w:r w:rsidRPr="001F1029">
        <w:rPr>
          <w:b/>
          <w:i/>
          <w:lang w:eastAsia="zh-CN"/>
        </w:rPr>
        <w:t xml:space="preserve">Proposal </w:t>
      </w:r>
      <w:r>
        <w:rPr>
          <w:b/>
          <w:i/>
          <w:lang w:eastAsia="zh-CN"/>
        </w:rPr>
        <w:t>14</w:t>
      </w:r>
      <w:r w:rsidRPr="00A846E6">
        <w:rPr>
          <w:b/>
          <w:i/>
          <w:lang w:eastAsia="zh-CN"/>
        </w:rPr>
        <w:t xml:space="preserve">: </w:t>
      </w:r>
      <w:r w:rsidRPr="00D12471">
        <w:rPr>
          <w:b/>
          <w:i/>
          <w:lang w:eastAsia="zh-CN"/>
        </w:rPr>
        <w:t xml:space="preserve">The target coverage for the LP-WUS </w:t>
      </w:r>
      <w:r>
        <w:rPr>
          <w:b/>
          <w:i/>
          <w:lang w:eastAsia="zh-CN"/>
        </w:rPr>
        <w:t>can</w:t>
      </w:r>
      <w:r w:rsidRPr="00D12471">
        <w:rPr>
          <w:b/>
          <w:i/>
          <w:lang w:eastAsia="zh-CN"/>
        </w:rPr>
        <w:t xml:space="preserve"> be </w:t>
      </w:r>
      <w:r>
        <w:rPr>
          <w:b/>
          <w:i/>
          <w:lang w:eastAsia="zh-CN"/>
        </w:rPr>
        <w:t>decided as some candidates</w:t>
      </w:r>
      <w:r w:rsidRPr="00A846E6">
        <w:rPr>
          <w:b/>
          <w:i/>
          <w:lang w:eastAsia="zh-CN"/>
        </w:rPr>
        <w:t>.</w:t>
      </w:r>
    </w:p>
    <w:p w14:paraId="3449174F" w14:textId="77777777" w:rsidR="00683FCE" w:rsidRPr="006E645D" w:rsidRDefault="00683FCE" w:rsidP="00683FCE">
      <w:pPr>
        <w:jc w:val="left"/>
        <w:rPr>
          <w:b/>
          <w:i/>
          <w:lang w:eastAsia="zh-CN"/>
        </w:rPr>
      </w:pPr>
      <w:r>
        <w:rPr>
          <w:b/>
          <w:i/>
          <w:lang w:eastAsia="zh-CN"/>
        </w:rPr>
        <w:t>Proposal</w:t>
      </w:r>
      <w:r w:rsidRPr="006E645D">
        <w:rPr>
          <w:rFonts w:hint="eastAsia"/>
          <w:b/>
          <w:i/>
          <w:lang w:eastAsia="zh-CN"/>
        </w:rPr>
        <w:t xml:space="preserve"> </w:t>
      </w:r>
      <w:r>
        <w:rPr>
          <w:b/>
          <w:i/>
          <w:lang w:eastAsia="zh-CN"/>
        </w:rPr>
        <w:t>15</w:t>
      </w:r>
      <w:r w:rsidRPr="006E645D">
        <w:rPr>
          <w:rFonts w:hint="eastAsia"/>
          <w:b/>
          <w:i/>
          <w:lang w:eastAsia="zh-CN"/>
        </w:rPr>
        <w:t xml:space="preserve">: </w:t>
      </w:r>
      <w:r>
        <w:rPr>
          <w:b/>
          <w:i/>
          <w:lang w:eastAsia="zh-CN"/>
        </w:rPr>
        <w:t>Remove Alt 1 and Alt 2 for fair comparison of different schemes for the LP-WUS, i.e. only raw information bit size is fixed</w:t>
      </w:r>
      <w:r w:rsidRPr="006E645D">
        <w:rPr>
          <w:rFonts w:hint="eastAsia"/>
          <w:b/>
          <w:i/>
          <w:lang w:eastAsia="zh-CN"/>
        </w:rPr>
        <w:t>.</w:t>
      </w:r>
    </w:p>
    <w:p w14:paraId="4694C1F6" w14:textId="77777777" w:rsidR="00816F56" w:rsidRPr="00683FCE" w:rsidRDefault="00816F56"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2"/>
    <w:bookmarkEnd w:id="3"/>
    <w:bookmarkEnd w:id="4"/>
    <w:p w14:paraId="305ACA1C" w14:textId="6BD82329" w:rsidR="002F796E" w:rsidRDefault="002F796E" w:rsidP="002F796E">
      <w:pPr>
        <w:pStyle w:val="ListParagraph"/>
        <w:numPr>
          <w:ilvl w:val="0"/>
          <w:numId w:val="6"/>
        </w:numPr>
        <w:ind w:firstLineChars="0"/>
        <w:rPr>
          <w:lang w:eastAsia="zh-CN"/>
        </w:rPr>
      </w:pPr>
      <w:r>
        <w:rPr>
          <w:lang w:eastAsia="zh-CN"/>
        </w:rPr>
        <w:t>RP-222644</w:t>
      </w:r>
      <w:r w:rsidRPr="0030558E">
        <w:rPr>
          <w:lang w:eastAsia="zh-CN"/>
        </w:rPr>
        <w:t>, “</w:t>
      </w:r>
      <w:r w:rsidRPr="0030558E">
        <w:rPr>
          <w:rFonts w:hint="eastAsia"/>
          <w:lang w:eastAsia="zh-CN"/>
        </w:rPr>
        <w:t>Revised SID</w:t>
      </w:r>
      <w:r w:rsidRPr="0030558E">
        <w:rPr>
          <w:lang w:eastAsia="zh-CN"/>
        </w:rPr>
        <w:t xml:space="preserve">: Study on low-power Wake-up Signal and Receiver for NR”, </w:t>
      </w:r>
      <w:r>
        <w:rPr>
          <w:lang w:eastAsia="zh-CN"/>
        </w:rPr>
        <w:t>vivo</w:t>
      </w:r>
      <w:r w:rsidRPr="0030558E">
        <w:rPr>
          <w:lang w:eastAsia="zh-CN"/>
        </w:rPr>
        <w:t xml:space="preserve">, </w:t>
      </w:r>
      <w:r w:rsidR="0096794A" w:rsidRPr="0030558E">
        <w:rPr>
          <w:lang w:eastAsia="zh-CN"/>
        </w:rPr>
        <w:t>RAN#9</w:t>
      </w:r>
      <w:r w:rsidR="0096794A">
        <w:rPr>
          <w:lang w:eastAsia="zh-CN"/>
        </w:rPr>
        <w:t>7</w:t>
      </w:r>
      <w:r w:rsidR="0096794A" w:rsidRPr="0030558E">
        <w:rPr>
          <w:lang w:eastAsia="zh-CN"/>
        </w:rPr>
        <w:t xml:space="preserve">e, </w:t>
      </w:r>
      <w:r>
        <w:rPr>
          <w:lang w:eastAsia="zh-CN"/>
        </w:rPr>
        <w:t>Sep.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4E778510" w14:textId="4992B4C5" w:rsidR="0065443C" w:rsidRDefault="0065443C" w:rsidP="0065443C">
      <w:pPr>
        <w:pStyle w:val="ListParagraph"/>
        <w:numPr>
          <w:ilvl w:val="0"/>
          <w:numId w:val="6"/>
        </w:numPr>
        <w:ind w:firstLineChars="0"/>
        <w:rPr>
          <w:lang w:eastAsia="zh-CN"/>
        </w:rPr>
      </w:pPr>
      <w:r w:rsidRPr="00B34750">
        <w:rPr>
          <w:lang w:eastAsia="zh-CN"/>
        </w:rPr>
        <w:t>3GPP R</w:t>
      </w:r>
      <w:r>
        <w:rPr>
          <w:lang w:eastAsia="zh-CN"/>
        </w:rPr>
        <w:t xml:space="preserve">AN1#110bis-e Chairman’s Notes, </w:t>
      </w:r>
      <w:bookmarkStart w:id="6" w:name="_Hlk114643742"/>
      <w:r w:rsidRPr="00DC7CA5">
        <w:rPr>
          <w:lang w:eastAsia="zh-CN"/>
        </w:rPr>
        <w:t>Oct. 10th - 19th</w:t>
      </w:r>
      <w:bookmarkEnd w:id="6"/>
      <w:r>
        <w:rPr>
          <w:lang w:eastAsia="zh-CN"/>
        </w:rPr>
        <w:t>, 2022</w:t>
      </w:r>
      <w:r w:rsidRPr="00B34750">
        <w:rPr>
          <w:lang w:eastAsia="zh-CN"/>
        </w:rPr>
        <w:t>.</w:t>
      </w:r>
    </w:p>
    <w:p w14:paraId="209D5640" w14:textId="7013612B" w:rsidR="00FA3B3F" w:rsidRDefault="00FA3B3F" w:rsidP="00FA3B3F">
      <w:pPr>
        <w:pStyle w:val="ListParagraph"/>
        <w:numPr>
          <w:ilvl w:val="0"/>
          <w:numId w:val="6"/>
        </w:numPr>
        <w:ind w:firstLineChars="0"/>
        <w:rPr>
          <w:lang w:eastAsia="zh-CN"/>
        </w:rPr>
      </w:pPr>
      <w:r w:rsidRPr="00B34750">
        <w:rPr>
          <w:lang w:eastAsia="zh-CN"/>
        </w:rPr>
        <w:t>3GPP R</w:t>
      </w:r>
      <w:r>
        <w:rPr>
          <w:lang w:eastAsia="zh-CN"/>
        </w:rPr>
        <w:t>AN1#111 Chairman’s Notes, Nov. 14th - 18</w:t>
      </w:r>
      <w:r w:rsidRPr="00DC7CA5">
        <w:rPr>
          <w:lang w:eastAsia="zh-CN"/>
        </w:rPr>
        <w:t>th</w:t>
      </w:r>
      <w:r>
        <w:rPr>
          <w:lang w:eastAsia="zh-CN"/>
        </w:rPr>
        <w:t>, 2022</w:t>
      </w:r>
      <w:r w:rsidRPr="00B34750">
        <w:rPr>
          <w:lang w:eastAsia="zh-CN"/>
        </w:rPr>
        <w:t>.</w:t>
      </w:r>
    </w:p>
    <w:p w14:paraId="787A2182" w14:textId="149A0B1C" w:rsidR="00DD1720" w:rsidRDefault="00DD1720" w:rsidP="00DD1720">
      <w:pPr>
        <w:pStyle w:val="ListParagraph"/>
        <w:numPr>
          <w:ilvl w:val="0"/>
          <w:numId w:val="6"/>
        </w:numPr>
        <w:ind w:firstLineChars="0"/>
        <w:rPr>
          <w:lang w:eastAsia="zh-CN"/>
        </w:rPr>
      </w:pPr>
      <w:r w:rsidRPr="002F796E">
        <w:rPr>
          <w:lang w:eastAsia="zh-CN"/>
        </w:rPr>
        <w:t>R1-22</w:t>
      </w:r>
      <w:r>
        <w:rPr>
          <w:lang w:eastAsia="zh-CN"/>
        </w:rPr>
        <w:t>10012</w:t>
      </w:r>
      <w:r w:rsidRPr="0030558E">
        <w:rPr>
          <w:lang w:eastAsia="zh-CN"/>
        </w:rPr>
        <w:t>, “</w:t>
      </w:r>
      <w:r w:rsidRPr="00DD1720">
        <w:rPr>
          <w:lang w:eastAsia="zh-CN"/>
        </w:rPr>
        <w:t>L1 signal design and procedures for LP-WUR</w:t>
      </w:r>
      <w:r w:rsidRPr="0030558E">
        <w:rPr>
          <w:lang w:eastAsia="zh-CN"/>
        </w:rPr>
        <w:t xml:space="preserve">”, </w:t>
      </w:r>
      <w:r w:rsidRPr="00DD1720">
        <w:rPr>
          <w:lang w:eastAsia="zh-CN"/>
        </w:rPr>
        <w:t>Qualcom</w:t>
      </w:r>
      <w:r>
        <w:rPr>
          <w:lang w:eastAsia="zh-CN"/>
        </w:rPr>
        <w:t>m</w:t>
      </w:r>
      <w:r w:rsidRPr="0030558E">
        <w:rPr>
          <w:lang w:eastAsia="zh-CN"/>
        </w:rPr>
        <w:t>, RAN</w:t>
      </w:r>
      <w:r>
        <w:rPr>
          <w:lang w:eastAsia="zh-CN"/>
        </w:rPr>
        <w:t>1</w:t>
      </w:r>
      <w:r w:rsidRPr="0030558E">
        <w:rPr>
          <w:lang w:eastAsia="zh-CN"/>
        </w:rPr>
        <w:t>#</w:t>
      </w:r>
      <w:r>
        <w:rPr>
          <w:lang w:eastAsia="zh-CN"/>
        </w:rPr>
        <w:t>1</w:t>
      </w:r>
      <w:r w:rsidR="00BC1439">
        <w:rPr>
          <w:lang w:eastAsia="zh-CN"/>
        </w:rPr>
        <w:t>10bis-e</w:t>
      </w:r>
      <w:r w:rsidRPr="0030558E">
        <w:rPr>
          <w:lang w:eastAsia="zh-CN"/>
        </w:rPr>
        <w:t xml:space="preserve">, </w:t>
      </w:r>
      <w:r w:rsidRPr="00DC7CA5">
        <w:rPr>
          <w:lang w:eastAsia="zh-CN"/>
        </w:rPr>
        <w:t>Oct. 10th - 19th</w:t>
      </w:r>
      <w:r>
        <w:rPr>
          <w:lang w:eastAsia="zh-CN"/>
        </w:rPr>
        <w:t xml:space="preserve">, </w:t>
      </w:r>
      <w:r w:rsidRPr="0030558E">
        <w:rPr>
          <w:lang w:eastAsia="zh-CN"/>
        </w:rPr>
        <w:t>202</w:t>
      </w:r>
      <w:r>
        <w:rPr>
          <w:lang w:eastAsia="zh-CN"/>
        </w:rPr>
        <w:t>2</w:t>
      </w:r>
      <w:r w:rsidRPr="0030558E">
        <w:rPr>
          <w:lang w:eastAsia="zh-CN"/>
        </w:rPr>
        <w:t>.</w:t>
      </w:r>
    </w:p>
    <w:p w14:paraId="126BF709" w14:textId="77777777" w:rsidR="001756C7" w:rsidRDefault="001756C7" w:rsidP="001756C7">
      <w:pPr>
        <w:pStyle w:val="ListParagraph"/>
        <w:numPr>
          <w:ilvl w:val="0"/>
          <w:numId w:val="6"/>
        </w:numPr>
        <w:ind w:firstLineChars="0"/>
        <w:rPr>
          <w:lang w:eastAsia="zh-CN"/>
        </w:rPr>
      </w:pPr>
      <w:r w:rsidRPr="00B34750">
        <w:rPr>
          <w:lang w:eastAsia="zh-CN"/>
        </w:rPr>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3rd, 2022</w:t>
      </w:r>
      <w:r w:rsidRPr="00B34750">
        <w:rPr>
          <w:lang w:eastAsia="zh-CN"/>
        </w:rPr>
        <w:t>.</w:t>
      </w:r>
    </w:p>
    <w:p w14:paraId="10D2BC25" w14:textId="661C1D88" w:rsidR="00FA3B3F" w:rsidRDefault="00FA3B3F" w:rsidP="00FA3B3F">
      <w:pPr>
        <w:pStyle w:val="ListParagraph"/>
        <w:numPr>
          <w:ilvl w:val="0"/>
          <w:numId w:val="6"/>
        </w:numPr>
        <w:ind w:firstLineChars="0"/>
        <w:rPr>
          <w:lang w:eastAsia="zh-CN"/>
        </w:rPr>
      </w:pPr>
      <w:r w:rsidRPr="002F796E">
        <w:rPr>
          <w:lang w:eastAsia="zh-CN"/>
        </w:rPr>
        <w:t>R1-22</w:t>
      </w:r>
      <w:r>
        <w:rPr>
          <w:lang w:eastAsia="zh-CN"/>
        </w:rPr>
        <w:t>12144</w:t>
      </w:r>
      <w:r w:rsidRPr="0030558E">
        <w:rPr>
          <w:lang w:eastAsia="zh-CN"/>
        </w:rPr>
        <w:t>, “</w:t>
      </w:r>
      <w:r w:rsidRPr="00DD1720">
        <w:rPr>
          <w:lang w:eastAsia="zh-CN"/>
        </w:rPr>
        <w:t>L1 signal design and procedures for LP-WUR</w:t>
      </w:r>
      <w:r w:rsidRPr="0030558E">
        <w:rPr>
          <w:lang w:eastAsia="zh-CN"/>
        </w:rPr>
        <w:t xml:space="preserve">”, </w:t>
      </w:r>
      <w:r w:rsidRPr="00DD1720">
        <w:rPr>
          <w:lang w:eastAsia="zh-CN"/>
        </w:rPr>
        <w:t>Qualcom</w:t>
      </w:r>
      <w:r w:rsidR="00DD1720">
        <w:rPr>
          <w:lang w:eastAsia="zh-CN"/>
        </w:rPr>
        <w:t>m</w:t>
      </w:r>
      <w:r w:rsidRPr="0030558E">
        <w:rPr>
          <w:lang w:eastAsia="zh-CN"/>
        </w:rPr>
        <w:t>, RAN</w:t>
      </w:r>
      <w:r>
        <w:rPr>
          <w:lang w:eastAsia="zh-CN"/>
        </w:rPr>
        <w:t>1</w:t>
      </w:r>
      <w:r w:rsidRPr="0030558E">
        <w:rPr>
          <w:lang w:eastAsia="zh-CN"/>
        </w:rPr>
        <w:t>#</w:t>
      </w:r>
      <w:r>
        <w:rPr>
          <w:lang w:eastAsia="zh-CN"/>
        </w:rPr>
        <w:t>111</w:t>
      </w:r>
      <w:r w:rsidRPr="0030558E">
        <w:rPr>
          <w:lang w:eastAsia="zh-CN"/>
        </w:rPr>
        <w:t xml:space="preserve">, </w:t>
      </w:r>
      <w:r w:rsidR="00DD1720">
        <w:rPr>
          <w:lang w:eastAsia="zh-CN"/>
        </w:rPr>
        <w:t>Nov. 14th - 18</w:t>
      </w:r>
      <w:r w:rsidR="00DD1720" w:rsidRPr="00DC7CA5">
        <w:rPr>
          <w:lang w:eastAsia="zh-CN"/>
        </w:rPr>
        <w:t>th</w:t>
      </w:r>
      <w:r w:rsidR="00DD1720">
        <w:rPr>
          <w:lang w:eastAsia="zh-CN"/>
        </w:rPr>
        <w:t xml:space="preserve">, </w:t>
      </w:r>
      <w:r w:rsidRPr="0030558E">
        <w:rPr>
          <w:lang w:eastAsia="zh-CN"/>
        </w:rPr>
        <w:t>202</w:t>
      </w:r>
      <w:r>
        <w:rPr>
          <w:lang w:eastAsia="zh-CN"/>
        </w:rPr>
        <w:t>2</w:t>
      </w:r>
      <w:r w:rsidRPr="0030558E">
        <w:rPr>
          <w:lang w:eastAsia="zh-CN"/>
        </w:rPr>
        <w:t>.</w:t>
      </w:r>
    </w:p>
    <w:p w14:paraId="17DDCE3F" w14:textId="26D938BD" w:rsidR="00BC1439" w:rsidRDefault="00BC1439" w:rsidP="00BC1439">
      <w:pPr>
        <w:pStyle w:val="ListParagraph"/>
        <w:numPr>
          <w:ilvl w:val="0"/>
          <w:numId w:val="6"/>
        </w:numPr>
        <w:ind w:firstLineChars="0"/>
        <w:rPr>
          <w:lang w:eastAsia="zh-CN"/>
        </w:rPr>
      </w:pPr>
      <w:r w:rsidRPr="002F796E">
        <w:rPr>
          <w:lang w:eastAsia="zh-CN"/>
        </w:rPr>
        <w:t>R1-22</w:t>
      </w:r>
      <w:r>
        <w:rPr>
          <w:lang w:eastAsia="zh-CN"/>
        </w:rPr>
        <w:t>11908</w:t>
      </w:r>
      <w:r w:rsidRPr="0030558E">
        <w:rPr>
          <w:lang w:eastAsia="zh-CN"/>
        </w:rPr>
        <w:t>, “</w:t>
      </w:r>
      <w:r w:rsidRPr="00BC1439">
        <w:rPr>
          <w:lang w:eastAsia="zh-CN"/>
        </w:rPr>
        <w:t>LP-WUS receiver architectures</w:t>
      </w:r>
      <w:r w:rsidRPr="0030558E">
        <w:rPr>
          <w:lang w:eastAsia="zh-CN"/>
        </w:rPr>
        <w:t xml:space="preserve">”, </w:t>
      </w:r>
      <w:r>
        <w:rPr>
          <w:lang w:eastAsia="zh-CN"/>
        </w:rPr>
        <w:t>ZTE</w:t>
      </w:r>
      <w:r w:rsidRPr="0030558E">
        <w:rPr>
          <w:lang w:eastAsia="zh-CN"/>
        </w:rPr>
        <w:t>, RAN</w:t>
      </w:r>
      <w:r>
        <w:rPr>
          <w:lang w:eastAsia="zh-CN"/>
        </w:rPr>
        <w:t>1</w:t>
      </w:r>
      <w:r w:rsidRPr="0030558E">
        <w:rPr>
          <w:lang w:eastAsia="zh-CN"/>
        </w:rPr>
        <w:t>#</w:t>
      </w:r>
      <w:r>
        <w:rPr>
          <w:lang w:eastAsia="zh-CN"/>
        </w:rPr>
        <w:t>111</w:t>
      </w:r>
      <w:r w:rsidRPr="0030558E">
        <w:rPr>
          <w:lang w:eastAsia="zh-CN"/>
        </w:rPr>
        <w:t xml:space="preserve">, </w:t>
      </w:r>
      <w:r>
        <w:rPr>
          <w:lang w:eastAsia="zh-CN"/>
        </w:rPr>
        <w:t>Nov. 14th - 18</w:t>
      </w:r>
      <w:r w:rsidRPr="00DC7CA5">
        <w:rPr>
          <w:lang w:eastAsia="zh-CN"/>
        </w:rPr>
        <w:t>th</w:t>
      </w:r>
      <w:r>
        <w:rPr>
          <w:lang w:eastAsia="zh-CN"/>
        </w:rPr>
        <w:t xml:space="preserve">, </w:t>
      </w:r>
      <w:r w:rsidRPr="0030558E">
        <w:rPr>
          <w:lang w:eastAsia="zh-CN"/>
        </w:rPr>
        <w:t>202</w:t>
      </w:r>
      <w:r>
        <w:rPr>
          <w:lang w:eastAsia="zh-CN"/>
        </w:rPr>
        <w:t>2</w:t>
      </w:r>
      <w:r w:rsidRPr="0030558E">
        <w:rPr>
          <w:lang w:eastAsia="zh-CN"/>
        </w:rPr>
        <w:t>.</w:t>
      </w:r>
    </w:p>
    <w:p w14:paraId="23617E0A" w14:textId="09E8BBE4" w:rsidR="00BC1439" w:rsidRDefault="00BC1439" w:rsidP="00BC1439">
      <w:pPr>
        <w:pStyle w:val="ListParagraph"/>
        <w:numPr>
          <w:ilvl w:val="0"/>
          <w:numId w:val="6"/>
        </w:numPr>
        <w:ind w:firstLineChars="0"/>
        <w:rPr>
          <w:lang w:eastAsia="zh-CN"/>
        </w:rPr>
      </w:pPr>
      <w:r w:rsidRPr="002F796E">
        <w:rPr>
          <w:lang w:eastAsia="zh-CN"/>
        </w:rPr>
        <w:t>R1-22</w:t>
      </w:r>
      <w:r>
        <w:rPr>
          <w:lang w:eastAsia="zh-CN"/>
        </w:rPr>
        <w:t>12071</w:t>
      </w:r>
      <w:r w:rsidRPr="0030558E">
        <w:rPr>
          <w:lang w:eastAsia="zh-CN"/>
        </w:rPr>
        <w:t>, “</w:t>
      </w:r>
      <w:r w:rsidRPr="00BC1439">
        <w:rPr>
          <w:lang w:eastAsia="zh-CN"/>
        </w:rPr>
        <w:t>Receiver architecture for LP-WUS</w:t>
      </w:r>
      <w:r w:rsidRPr="0030558E">
        <w:rPr>
          <w:lang w:eastAsia="zh-CN"/>
        </w:rPr>
        <w:t xml:space="preserve">”, </w:t>
      </w:r>
      <w:r>
        <w:rPr>
          <w:lang w:eastAsia="zh-CN"/>
        </w:rPr>
        <w:t>Samsung</w:t>
      </w:r>
      <w:r w:rsidRPr="0030558E">
        <w:rPr>
          <w:lang w:eastAsia="zh-CN"/>
        </w:rPr>
        <w:t>, RAN</w:t>
      </w:r>
      <w:r>
        <w:rPr>
          <w:lang w:eastAsia="zh-CN"/>
        </w:rPr>
        <w:t>1</w:t>
      </w:r>
      <w:r w:rsidRPr="0030558E">
        <w:rPr>
          <w:lang w:eastAsia="zh-CN"/>
        </w:rPr>
        <w:t>#</w:t>
      </w:r>
      <w:r>
        <w:rPr>
          <w:lang w:eastAsia="zh-CN"/>
        </w:rPr>
        <w:t>111</w:t>
      </w:r>
      <w:r w:rsidRPr="0030558E">
        <w:rPr>
          <w:lang w:eastAsia="zh-CN"/>
        </w:rPr>
        <w:t xml:space="preserve">, </w:t>
      </w:r>
      <w:r>
        <w:rPr>
          <w:lang w:eastAsia="zh-CN"/>
        </w:rPr>
        <w:t>Nov. 14th - 18</w:t>
      </w:r>
      <w:r w:rsidRPr="00DC7CA5">
        <w:rPr>
          <w:lang w:eastAsia="zh-CN"/>
        </w:rPr>
        <w:t>th</w:t>
      </w:r>
      <w:r>
        <w:rPr>
          <w:lang w:eastAsia="zh-CN"/>
        </w:rPr>
        <w:t xml:space="preserve">, </w:t>
      </w:r>
      <w:r w:rsidRPr="0030558E">
        <w:rPr>
          <w:lang w:eastAsia="zh-CN"/>
        </w:rPr>
        <w:t>202</w:t>
      </w:r>
      <w:r>
        <w:rPr>
          <w:lang w:eastAsia="zh-CN"/>
        </w:rPr>
        <w:t>2</w:t>
      </w:r>
      <w:r w:rsidRPr="0030558E">
        <w:rPr>
          <w:lang w:eastAsia="zh-CN"/>
        </w:rPr>
        <w:t>.</w:t>
      </w:r>
    </w:p>
    <w:p w14:paraId="49A8A0E5" w14:textId="2F62459D" w:rsidR="002F796E" w:rsidRDefault="002F796E" w:rsidP="002F796E">
      <w:pPr>
        <w:pStyle w:val="ListParagraph"/>
        <w:numPr>
          <w:ilvl w:val="0"/>
          <w:numId w:val="6"/>
        </w:numPr>
        <w:ind w:firstLineChars="0"/>
        <w:rPr>
          <w:lang w:eastAsia="zh-CN"/>
        </w:rPr>
      </w:pPr>
      <w:r>
        <w:rPr>
          <w:lang w:eastAsia="zh-CN"/>
        </w:rPr>
        <w:t>“</w:t>
      </w:r>
      <w:r w:rsidRPr="002F796E">
        <w:rPr>
          <w:lang w:eastAsia="zh-CN"/>
        </w:rPr>
        <w:t>Study Item:</w:t>
      </w:r>
      <w:r>
        <w:rPr>
          <w:lang w:eastAsia="zh-CN"/>
        </w:rPr>
        <w:t xml:space="preserve"> </w:t>
      </w:r>
      <w:r w:rsidRPr="002F796E">
        <w:rPr>
          <w:lang w:eastAsia="zh-CN"/>
        </w:rPr>
        <w:t>Low-power Wake-up Signal and Receiver for NR”, workshop on R18 low power WUS, vivo, Sep. 20th, 2022.</w:t>
      </w:r>
    </w:p>
    <w:p w14:paraId="681568A8" w14:textId="192AE939" w:rsidR="00B8326B" w:rsidRPr="00683FCE" w:rsidRDefault="00B8326B" w:rsidP="00B8326B">
      <w:pPr>
        <w:rPr>
          <w:lang w:eastAsia="zh-CN"/>
        </w:rPr>
      </w:pPr>
    </w:p>
    <w:p w14:paraId="60DDA8F0" w14:textId="77777777" w:rsidR="00B8326B" w:rsidRPr="00DA69E3" w:rsidRDefault="00B8326B" w:rsidP="00B8326B">
      <w:pPr>
        <w:pStyle w:val="Heading1"/>
        <w:numPr>
          <w:ilvl w:val="0"/>
          <w:numId w:val="0"/>
        </w:numPr>
        <w:spacing w:after="100"/>
        <w:ind w:left="432" w:hanging="432"/>
        <w:rPr>
          <w:lang w:eastAsia="zh-CN"/>
        </w:rPr>
      </w:pPr>
      <w:r>
        <w:rPr>
          <w:lang w:eastAsia="zh-CN"/>
        </w:rPr>
        <w:t>Appendix</w:t>
      </w:r>
    </w:p>
    <w:p w14:paraId="0AC5845C" w14:textId="539B28A6" w:rsidR="00B8326B" w:rsidRDefault="00B8326B" w:rsidP="00B8326B">
      <w:pPr>
        <w:pStyle w:val="Heading2"/>
      </w:pPr>
      <w:r>
        <w:t>A.1  SNR definition in 38.101-4</w:t>
      </w:r>
    </w:p>
    <w:p w14:paraId="56737C6F" w14:textId="77777777" w:rsidR="00B8326B" w:rsidRPr="00600321" w:rsidRDefault="00B8326B" w:rsidP="00B8326B">
      <w:r>
        <w:t>T</w:t>
      </w:r>
      <w:r>
        <w:rPr>
          <w:rFonts w:hint="eastAsia"/>
        </w:rPr>
        <w:t xml:space="preserve">he </w:t>
      </w:r>
      <w:r>
        <w:t>SNR definition i</w:t>
      </w:r>
      <w:r w:rsidRPr="00290114">
        <w:t>n 38.101-4-h70 is</w:t>
      </w:r>
      <w:r>
        <w:t xml:space="preserve"> shown as follows.</w:t>
      </w:r>
    </w:p>
    <w:tbl>
      <w:tblPr>
        <w:tblStyle w:val="TableGrid"/>
        <w:tblW w:w="0" w:type="auto"/>
        <w:tblLook w:val="04A0" w:firstRow="1" w:lastRow="0" w:firstColumn="1" w:lastColumn="0" w:noHBand="0" w:noVBand="1"/>
      </w:tblPr>
      <w:tblGrid>
        <w:gridCol w:w="9307"/>
      </w:tblGrid>
      <w:tr w:rsidR="00B8326B" w14:paraId="78DDF41D" w14:textId="77777777" w:rsidTr="00846937">
        <w:tc>
          <w:tcPr>
            <w:tcW w:w="9307" w:type="dxa"/>
          </w:tcPr>
          <w:p w14:paraId="2779A550" w14:textId="77777777" w:rsidR="00B8326B" w:rsidRPr="00600321" w:rsidRDefault="00B8326B" w:rsidP="00846937">
            <w:pPr>
              <w:overflowPunct w:val="0"/>
              <w:snapToGrid/>
              <w:spacing w:after="180"/>
              <w:jc w:val="left"/>
              <w:textAlignment w:val="baseline"/>
              <w:rPr>
                <w:rFonts w:eastAsia="宋体"/>
                <w:sz w:val="20"/>
                <w:szCs w:val="20"/>
                <w:lang w:eastAsia="ko-KR"/>
              </w:rPr>
            </w:pPr>
            <w:r w:rsidRPr="00600321">
              <w:rPr>
                <w:rFonts w:eastAsia="宋体"/>
                <w:sz w:val="20"/>
                <w:szCs w:val="20"/>
                <w:lang w:eastAsia="ko-KR"/>
              </w:rPr>
              <w:t>The reference point SNR is defined as:</w:t>
            </w:r>
          </w:p>
          <w:p w14:paraId="00C7B2A0" w14:textId="77777777" w:rsidR="00B8326B" w:rsidRPr="00600321" w:rsidRDefault="00B8326B" w:rsidP="00846937">
            <w:pPr>
              <w:keepLines/>
              <w:tabs>
                <w:tab w:val="center" w:pos="4536"/>
                <w:tab w:val="right" w:pos="9072"/>
              </w:tabs>
              <w:autoSpaceDE/>
              <w:autoSpaceDN/>
              <w:adjustRightInd/>
              <w:snapToGrid/>
              <w:spacing w:after="180"/>
              <w:jc w:val="left"/>
              <w:rPr>
                <w:rFonts w:eastAsia="宋体"/>
                <w:noProof/>
                <w:sz w:val="20"/>
                <w:szCs w:val="20"/>
                <w:lang w:eastAsia="ko-KR"/>
              </w:rPr>
            </w:pPr>
            <w:r w:rsidRPr="00600321">
              <w:rPr>
                <w:rFonts w:eastAsia="宋体"/>
                <w:noProof/>
                <w:sz w:val="20"/>
                <w:szCs w:val="20"/>
                <w:lang w:val="en-GB"/>
              </w:rPr>
              <w:tab/>
            </w:r>
            <m:oMath>
              <m:r>
                <w:rPr>
                  <w:rFonts w:ascii="Cambria Math" w:eastAsia="宋体" w:hAnsi="Cambria Math"/>
                  <w:noProof/>
                  <w:sz w:val="20"/>
                  <w:szCs w:val="20"/>
                  <w:lang w:val="en-GB"/>
                </w:rPr>
                <m:t>SNR</m:t>
              </m:r>
              <m:r>
                <m:rPr>
                  <m:sty m:val="p"/>
                </m:rPr>
                <w:rPr>
                  <w:rFonts w:ascii="Cambria Math" w:eastAsia="宋体" w:hAnsi="Cambria Math"/>
                  <w:noProof/>
                  <w:sz w:val="20"/>
                  <w:szCs w:val="20"/>
                  <w:lang w:val="en-GB"/>
                </w:rPr>
                <m:t>=</m:t>
              </m:r>
              <m:f>
                <m:fPr>
                  <m:ctrlPr>
                    <w:rPr>
                      <w:rFonts w:ascii="Cambria Math" w:eastAsia="宋体" w:hAnsi="Cambria Math"/>
                      <w:noProof/>
                      <w:sz w:val="20"/>
                      <w:szCs w:val="20"/>
                      <w:lang w:val="en-GB"/>
                    </w:rPr>
                  </m:ctrlPr>
                </m:fPr>
                <m:num>
                  <m:nary>
                    <m:naryPr>
                      <m:chr m:val="∑"/>
                      <m:limLoc m:val="undOvr"/>
                      <m:grow m:val="1"/>
                      <m:ctrlPr>
                        <w:rPr>
                          <w:rFonts w:ascii="Cambria Math" w:eastAsia="宋体" w:hAnsi="Cambria Math"/>
                          <w:noProof/>
                          <w:sz w:val="20"/>
                          <w:szCs w:val="20"/>
                          <w:lang w:val="en-GB"/>
                        </w:rPr>
                      </m:ctrlPr>
                    </m:naryPr>
                    <m:sub>
                      <m:r>
                        <w:rPr>
                          <w:rFonts w:ascii="Cambria Math" w:eastAsia="宋体" w:hAnsi="Cambria Math"/>
                          <w:noProof/>
                          <w:sz w:val="20"/>
                          <w:szCs w:val="20"/>
                          <w:lang w:val="en-GB"/>
                        </w:rPr>
                        <m:t>j</m:t>
                      </m:r>
                      <m:r>
                        <m:rPr>
                          <m:sty m:val="p"/>
                        </m:rPr>
                        <w:rPr>
                          <w:rFonts w:ascii="Cambria Math" w:eastAsia="宋体" w:hAnsi="Cambria Math"/>
                          <w:noProof/>
                          <w:sz w:val="20"/>
                          <w:szCs w:val="20"/>
                          <w:lang w:val="en-GB"/>
                        </w:rPr>
                        <m:t>=1</m:t>
                      </m:r>
                    </m:sub>
                    <m:sup>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N</m:t>
                          </m:r>
                        </m:e>
                        <m:sub>
                          <m:r>
                            <w:rPr>
                              <w:rFonts w:ascii="Cambria Math" w:eastAsia="宋体" w:hAnsi="Cambria Math"/>
                              <w:noProof/>
                              <w:sz w:val="20"/>
                              <w:szCs w:val="20"/>
                              <w:lang w:val="en-GB"/>
                            </w:rPr>
                            <m:t>RX</m:t>
                          </m:r>
                        </m:sub>
                      </m:sSub>
                    </m:sup>
                    <m:e>
                      <m:sSubSup>
                        <m:sSubSupPr>
                          <m:ctrlPr>
                            <w:rPr>
                              <w:rFonts w:ascii="Cambria Math" w:eastAsia="宋体" w:hAnsi="Cambria Math"/>
                              <w:noProof/>
                              <w:sz w:val="20"/>
                              <w:szCs w:val="20"/>
                              <w:lang w:val="en-GB"/>
                            </w:rPr>
                          </m:ctrlPr>
                        </m:sSubSupPr>
                        <m:e>
                          <m:r>
                            <w:rPr>
                              <w:rFonts w:ascii="Cambria Math" w:eastAsia="宋体" w:hAnsi="Cambria Math"/>
                              <w:noProof/>
                              <w:sz w:val="20"/>
                              <w:szCs w:val="20"/>
                              <w:lang w:val="en-GB"/>
                            </w:rPr>
                            <m:t>E</m:t>
                          </m:r>
                        </m:e>
                        <m:sub>
                          <m:r>
                            <w:rPr>
                              <w:rFonts w:ascii="Cambria Math" w:eastAsia="宋体" w:hAnsi="Cambria Math"/>
                              <w:noProof/>
                              <w:sz w:val="20"/>
                              <w:szCs w:val="20"/>
                              <w:lang w:val="en-GB"/>
                            </w:rPr>
                            <m:t>s</m:t>
                          </m:r>
                        </m:sub>
                        <m:sup>
                          <m:r>
                            <m:rPr>
                              <m:sty m:val="p"/>
                            </m:rPr>
                            <w:rPr>
                              <w:rFonts w:ascii="Cambria Math" w:eastAsia="宋体" w:hAnsi="Cambria Math"/>
                              <w:noProof/>
                              <w:sz w:val="20"/>
                              <w:szCs w:val="20"/>
                              <w:lang w:val="en-GB"/>
                            </w:rPr>
                            <m:t>(</m:t>
                          </m:r>
                          <m:r>
                            <w:rPr>
                              <w:rFonts w:ascii="Cambria Math" w:eastAsia="宋体" w:hAnsi="Cambria Math"/>
                              <w:noProof/>
                              <w:sz w:val="20"/>
                              <w:szCs w:val="20"/>
                              <w:lang w:val="en-GB"/>
                            </w:rPr>
                            <m:t>j</m:t>
                          </m:r>
                          <m:r>
                            <m:rPr>
                              <m:sty m:val="p"/>
                            </m:rPr>
                            <w:rPr>
                              <w:rFonts w:ascii="Cambria Math" w:eastAsia="宋体" w:hAnsi="Cambria Math"/>
                              <w:noProof/>
                              <w:sz w:val="20"/>
                              <w:szCs w:val="20"/>
                              <w:lang w:val="en-GB"/>
                            </w:rPr>
                            <m:t>)</m:t>
                          </m:r>
                        </m:sup>
                      </m:sSubSup>
                    </m:e>
                  </m:nary>
                </m:num>
                <m:den>
                  <m:nary>
                    <m:naryPr>
                      <m:chr m:val="∑"/>
                      <m:limLoc m:val="undOvr"/>
                      <m:grow m:val="1"/>
                      <m:ctrlPr>
                        <w:rPr>
                          <w:rFonts w:ascii="Cambria Math" w:eastAsia="宋体" w:hAnsi="Cambria Math"/>
                          <w:noProof/>
                          <w:sz w:val="20"/>
                          <w:szCs w:val="20"/>
                          <w:lang w:val="en-GB"/>
                        </w:rPr>
                      </m:ctrlPr>
                    </m:naryPr>
                    <m:sub>
                      <m:r>
                        <w:rPr>
                          <w:rFonts w:ascii="Cambria Math" w:eastAsia="宋体" w:hAnsi="Cambria Math"/>
                          <w:noProof/>
                          <w:sz w:val="20"/>
                          <w:szCs w:val="20"/>
                          <w:lang w:val="en-GB"/>
                        </w:rPr>
                        <m:t>j</m:t>
                      </m:r>
                      <m:r>
                        <m:rPr>
                          <m:sty m:val="p"/>
                        </m:rPr>
                        <w:rPr>
                          <w:rFonts w:ascii="Cambria Math" w:eastAsia="宋体" w:hAnsi="Cambria Math"/>
                          <w:noProof/>
                          <w:sz w:val="20"/>
                          <w:szCs w:val="20"/>
                          <w:lang w:val="en-GB"/>
                        </w:rPr>
                        <m:t>=1</m:t>
                      </m:r>
                    </m:sub>
                    <m:sup>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N</m:t>
                          </m:r>
                        </m:e>
                        <m:sub>
                          <m:r>
                            <w:rPr>
                              <w:rFonts w:ascii="Cambria Math" w:eastAsia="宋体" w:hAnsi="Cambria Math"/>
                              <w:noProof/>
                              <w:sz w:val="20"/>
                              <w:szCs w:val="20"/>
                              <w:lang w:val="en-GB"/>
                            </w:rPr>
                            <m:t>RX</m:t>
                          </m:r>
                        </m:sub>
                      </m:sSub>
                    </m:sup>
                    <m:e>
                      <m:sSubSup>
                        <m:sSubSupPr>
                          <m:ctrlPr>
                            <w:rPr>
                              <w:rFonts w:ascii="Cambria Math" w:eastAsia="宋体" w:hAnsi="Cambria Math"/>
                              <w:noProof/>
                              <w:sz w:val="20"/>
                              <w:szCs w:val="20"/>
                              <w:lang w:val="en-GB"/>
                            </w:rPr>
                          </m:ctrlPr>
                        </m:sSubSupPr>
                        <m:e>
                          <m:r>
                            <w:rPr>
                              <w:rFonts w:ascii="Cambria Math" w:eastAsia="宋体" w:hAnsi="Cambria Math"/>
                              <w:noProof/>
                              <w:sz w:val="20"/>
                              <w:szCs w:val="20"/>
                              <w:lang w:val="en-GB"/>
                            </w:rPr>
                            <m:t>N</m:t>
                          </m:r>
                        </m:e>
                        <m:sub>
                          <m:r>
                            <w:rPr>
                              <w:rFonts w:ascii="Cambria Math" w:eastAsia="宋体" w:hAnsi="Cambria Math"/>
                              <w:noProof/>
                              <w:sz w:val="20"/>
                              <w:szCs w:val="20"/>
                              <w:lang w:val="en-GB"/>
                            </w:rPr>
                            <m:t>oc</m:t>
                          </m:r>
                        </m:sub>
                        <m:sup>
                          <m:r>
                            <m:rPr>
                              <m:sty m:val="p"/>
                            </m:rPr>
                            <w:rPr>
                              <w:rFonts w:ascii="Cambria Math" w:eastAsia="宋体" w:hAnsi="Cambria Math"/>
                              <w:noProof/>
                              <w:sz w:val="20"/>
                              <w:szCs w:val="20"/>
                              <w:lang w:val="en-GB"/>
                            </w:rPr>
                            <m:t>(</m:t>
                          </m:r>
                          <m:r>
                            <w:rPr>
                              <w:rFonts w:ascii="Cambria Math" w:eastAsia="宋体" w:hAnsi="Cambria Math"/>
                              <w:noProof/>
                              <w:sz w:val="20"/>
                              <w:szCs w:val="20"/>
                              <w:lang w:val="en-GB"/>
                            </w:rPr>
                            <m:t>j</m:t>
                          </m:r>
                          <m:r>
                            <m:rPr>
                              <m:sty m:val="p"/>
                            </m:rPr>
                            <w:rPr>
                              <w:rFonts w:ascii="Cambria Math" w:eastAsia="宋体" w:hAnsi="Cambria Math"/>
                              <w:noProof/>
                              <w:sz w:val="20"/>
                              <w:szCs w:val="20"/>
                              <w:lang w:val="en-GB"/>
                            </w:rPr>
                            <m:t>)</m:t>
                          </m:r>
                        </m:sup>
                      </m:sSubSup>
                    </m:e>
                  </m:nary>
                </m:den>
              </m:f>
            </m:oMath>
          </w:p>
          <w:p w14:paraId="081C5F52" w14:textId="77777777" w:rsidR="00B8326B" w:rsidRPr="00600321" w:rsidRDefault="00B8326B" w:rsidP="00846937">
            <w:pPr>
              <w:autoSpaceDE/>
              <w:autoSpaceDN/>
              <w:adjustRightInd/>
              <w:snapToGrid/>
              <w:spacing w:after="180"/>
              <w:ind w:left="568" w:hanging="284"/>
              <w:jc w:val="left"/>
              <w:rPr>
                <w:rFonts w:eastAsia="宋体"/>
                <w:sz w:val="20"/>
                <w:szCs w:val="20"/>
                <w:lang w:val="en-GB" w:eastAsia="ko-KR"/>
              </w:rPr>
            </w:pPr>
            <w:r w:rsidRPr="00600321">
              <w:rPr>
                <w:rFonts w:eastAsia="宋体"/>
                <w:sz w:val="20"/>
                <w:szCs w:val="20"/>
                <w:lang w:eastAsia="ko-KR"/>
              </w:rPr>
              <w:t>-</w:t>
            </w:r>
            <w:r w:rsidRPr="00600321">
              <w:rPr>
                <w:rFonts w:eastAsia="宋体"/>
                <w:sz w:val="20"/>
                <w:szCs w:val="20"/>
                <w:lang w:eastAsia="ko-KR"/>
              </w:rPr>
              <w:tab/>
            </w:r>
            <w:r w:rsidRPr="00600321">
              <w:rPr>
                <w:rFonts w:eastAsia="宋体"/>
                <w:sz w:val="20"/>
                <w:szCs w:val="20"/>
                <w:lang w:val="en-GB" w:eastAsia="ko-KR"/>
              </w:rPr>
              <w:t>N</w:t>
            </w:r>
            <w:r w:rsidRPr="00600321">
              <w:rPr>
                <w:rFonts w:eastAsia="宋体"/>
                <w:sz w:val="20"/>
                <w:szCs w:val="20"/>
                <w:vertAlign w:val="subscript"/>
                <w:lang w:val="en-GB" w:eastAsia="ko-KR"/>
              </w:rPr>
              <w:t>RX</w:t>
            </w:r>
            <w:r w:rsidRPr="00600321">
              <w:rPr>
                <w:rFonts w:eastAsia="宋体"/>
                <w:sz w:val="20"/>
                <w:szCs w:val="20"/>
                <w:lang w:val="en-GB" w:eastAsia="ko-KR"/>
              </w:rPr>
              <w:t xml:space="preserve"> denotes the number of receiver reference points, and the super script receiver reference point </w:t>
            </w:r>
            <w:r w:rsidRPr="00600321">
              <w:rPr>
                <w:rFonts w:eastAsia="宋体"/>
                <w:i/>
                <w:iCs/>
                <w:sz w:val="20"/>
                <w:szCs w:val="20"/>
                <w:lang w:val="en-GB" w:eastAsia="ko-KR"/>
              </w:rPr>
              <w:t>j</w:t>
            </w:r>
            <w:r w:rsidRPr="00600321">
              <w:rPr>
                <w:rFonts w:eastAsia="宋体"/>
                <w:sz w:val="20"/>
                <w:szCs w:val="20"/>
                <w:lang w:val="en-GB" w:eastAsia="ko-KR"/>
              </w:rPr>
              <w:t>.</w:t>
            </w:r>
          </w:p>
          <w:p w14:paraId="4381934C" w14:textId="77777777" w:rsidR="00B8326B" w:rsidRPr="00600321" w:rsidRDefault="00B8326B" w:rsidP="00846937">
            <w:pPr>
              <w:autoSpaceDE/>
              <w:autoSpaceDN/>
              <w:adjustRightInd/>
              <w:snapToGrid/>
              <w:spacing w:after="180"/>
              <w:ind w:left="568" w:hanging="284"/>
              <w:jc w:val="left"/>
              <w:rPr>
                <w:rFonts w:eastAsia="宋体"/>
                <w:sz w:val="20"/>
                <w:szCs w:val="20"/>
                <w:lang w:val="en-GB"/>
              </w:rPr>
            </w:pPr>
            <w:r w:rsidRPr="00600321">
              <w:rPr>
                <w:rFonts w:eastAsia="宋体"/>
                <w:sz w:val="20"/>
                <w:szCs w:val="20"/>
                <w:lang w:eastAsia="ko-KR"/>
              </w:rPr>
              <w:t>-</w:t>
            </w:r>
            <w:r w:rsidRPr="00600321">
              <w:rPr>
                <w:rFonts w:eastAsia="宋体"/>
                <w:sz w:val="20"/>
                <w:szCs w:val="20"/>
                <w:lang w:eastAsia="ko-KR"/>
              </w:rPr>
              <w:tab/>
            </w:r>
            <w:r w:rsidRPr="00600321">
              <w:rPr>
                <w:rFonts w:eastAsia="宋体"/>
                <w:sz w:val="20"/>
                <w:szCs w:val="20"/>
                <w:lang w:val="en-GB" w:eastAsia="ko-KR"/>
              </w:rPr>
              <w:t xml:space="preserve">The </w:t>
            </w:r>
            <w:r w:rsidRPr="00600321">
              <w:rPr>
                <w:rFonts w:eastAsia="宋体"/>
                <w:sz w:val="20"/>
                <w:szCs w:val="20"/>
                <w:lang w:val="en-GB"/>
              </w:rPr>
              <w:t xml:space="preserve">above </w:t>
            </w:r>
            <w:r w:rsidRPr="00600321">
              <w:rPr>
                <w:rFonts w:eastAsia="宋体"/>
                <w:sz w:val="20"/>
                <w:szCs w:val="20"/>
                <w:lang w:val="en-GB" w:eastAsia="ko-KR"/>
              </w:rPr>
              <w:t xml:space="preserve">SNR </w:t>
            </w:r>
            <w:r w:rsidRPr="00600321">
              <w:rPr>
                <w:rFonts w:eastAsia="宋体"/>
                <w:sz w:val="20"/>
                <w:szCs w:val="20"/>
                <w:lang w:val="en-GB"/>
              </w:rPr>
              <w:t>definition assumes that the</w:t>
            </w:r>
            <w:r w:rsidRPr="00600321">
              <w:rPr>
                <w:rFonts w:eastAsia="宋体"/>
                <w:sz w:val="20"/>
                <w:szCs w:val="20"/>
                <w:lang w:val="en-GB" w:eastAsia="ko-KR"/>
              </w:rPr>
              <w:t xml:space="preserve"> R</w:t>
            </w:r>
            <w:r w:rsidRPr="00600321">
              <w:rPr>
                <w:rFonts w:eastAsia="宋体"/>
                <w:sz w:val="20"/>
                <w:szCs w:val="20"/>
                <w:lang w:val="en-GB" w:eastAsia="zh-CN"/>
              </w:rPr>
              <w:t>E</w:t>
            </w:r>
            <w:r w:rsidRPr="00600321">
              <w:rPr>
                <w:rFonts w:eastAsia="宋体"/>
                <w:sz w:val="20"/>
                <w:szCs w:val="20"/>
                <w:lang w:val="en-GB" w:eastAsia="ko-KR"/>
              </w:rPr>
              <w:t>s are not</w:t>
            </w:r>
            <w:r w:rsidRPr="00600321">
              <w:rPr>
                <w:rFonts w:eastAsia="宋体"/>
                <w:sz w:val="20"/>
                <w:szCs w:val="20"/>
                <w:lang w:val="en-GB" w:eastAsia="zh-CN"/>
              </w:rPr>
              <w:t xml:space="preserve"> </w:t>
            </w:r>
            <w:r w:rsidRPr="00600321">
              <w:rPr>
                <w:rFonts w:eastAsia="宋体"/>
                <w:sz w:val="20"/>
                <w:szCs w:val="20"/>
                <w:lang w:val="en-GB" w:eastAsia="ko-KR"/>
              </w:rPr>
              <w:t>precod</w:t>
            </w:r>
            <w:r w:rsidRPr="00600321">
              <w:rPr>
                <w:rFonts w:eastAsia="宋体"/>
                <w:sz w:val="20"/>
                <w:szCs w:val="20"/>
                <w:lang w:val="en-GB" w:eastAsia="zh-CN"/>
              </w:rPr>
              <w:t>ed, and does not account for any gain which can be associated to the precoding operation.</w:t>
            </w:r>
          </w:p>
          <w:p w14:paraId="5CFCAD07" w14:textId="77777777" w:rsidR="00B8326B" w:rsidRPr="00600321" w:rsidRDefault="00B8326B" w:rsidP="00846937">
            <w:pPr>
              <w:autoSpaceDE/>
              <w:autoSpaceDN/>
              <w:adjustRightInd/>
              <w:snapToGrid/>
              <w:spacing w:after="180"/>
              <w:ind w:left="568" w:hanging="284"/>
              <w:jc w:val="left"/>
              <w:rPr>
                <w:rFonts w:eastAsia="宋体"/>
                <w:sz w:val="20"/>
                <w:szCs w:val="20"/>
                <w:lang w:val="en-GB"/>
              </w:rPr>
            </w:pPr>
            <w:r w:rsidRPr="00600321">
              <w:rPr>
                <w:rFonts w:eastAsia="宋体"/>
                <w:sz w:val="20"/>
                <w:szCs w:val="20"/>
                <w:lang w:eastAsia="ko-KR"/>
              </w:rPr>
              <w:t>-</w:t>
            </w:r>
            <w:r w:rsidRPr="00600321">
              <w:rPr>
                <w:rFonts w:eastAsia="宋体"/>
                <w:sz w:val="20"/>
                <w:szCs w:val="20"/>
                <w:lang w:eastAsia="ko-KR"/>
              </w:rPr>
              <w:tab/>
            </w:r>
            <w:r w:rsidRPr="00600321">
              <w:rPr>
                <w:rFonts w:eastAsia="宋体"/>
                <w:sz w:val="20"/>
                <w:szCs w:val="20"/>
                <w:lang w:val="en-GB" w:eastAsia="zh-CN"/>
              </w:rPr>
              <w:t xml:space="preserve">Unless otherwise stated, the SNR refers to the SSS wanted signal. </w:t>
            </w:r>
          </w:p>
          <w:p w14:paraId="6486C29A" w14:textId="77777777" w:rsidR="00B8326B" w:rsidRPr="00600321" w:rsidRDefault="00B8326B" w:rsidP="00846937">
            <w:pPr>
              <w:autoSpaceDE/>
              <w:autoSpaceDN/>
              <w:adjustRightInd/>
              <w:snapToGrid/>
              <w:spacing w:after="180"/>
              <w:ind w:left="568" w:hanging="284"/>
              <w:jc w:val="left"/>
              <w:rPr>
                <w:rFonts w:eastAsia="宋体"/>
                <w:sz w:val="20"/>
                <w:szCs w:val="20"/>
                <w:lang w:val="en-GB"/>
              </w:rPr>
            </w:pPr>
            <w:r w:rsidRPr="00600321">
              <w:rPr>
                <w:rFonts w:eastAsia="宋体"/>
                <w:sz w:val="20"/>
                <w:szCs w:val="20"/>
                <w:lang w:eastAsia="ko-KR"/>
              </w:rPr>
              <w:t>-</w:t>
            </w:r>
            <w:r w:rsidRPr="00600321">
              <w:rPr>
                <w:rFonts w:eastAsia="宋体"/>
                <w:sz w:val="20"/>
                <w:szCs w:val="20"/>
                <w:lang w:eastAsia="ko-KR"/>
              </w:rPr>
              <w:tab/>
            </w:r>
            <w:r w:rsidRPr="00600321">
              <w:rPr>
                <w:rFonts w:eastAsia="宋体"/>
                <w:sz w:val="20"/>
                <w:szCs w:val="20"/>
                <w:lang w:val="en-GB" w:eastAsia="zh-CN"/>
              </w:rPr>
              <w:t>The downlink SSS transmit power is defined as the linear average over the power contributions in [W] of all resource elements that carry the SSS within the operating system bandwidth.</w:t>
            </w:r>
          </w:p>
          <w:p w14:paraId="20E47EB7" w14:textId="77777777" w:rsidR="00B8326B" w:rsidRPr="00600321" w:rsidRDefault="00B8326B" w:rsidP="00846937">
            <w:pPr>
              <w:autoSpaceDE/>
              <w:autoSpaceDN/>
              <w:adjustRightInd/>
              <w:snapToGrid/>
              <w:spacing w:after="180"/>
              <w:ind w:left="568" w:hanging="284"/>
              <w:jc w:val="left"/>
              <w:rPr>
                <w:rFonts w:eastAsia="Malgun Gothic"/>
                <w:sz w:val="20"/>
                <w:szCs w:val="20"/>
                <w:lang w:val="en-GB"/>
              </w:rPr>
            </w:pPr>
            <w:r w:rsidRPr="00600321">
              <w:rPr>
                <w:rFonts w:eastAsia="宋体"/>
                <w:sz w:val="20"/>
                <w:szCs w:val="20"/>
                <w:lang w:eastAsia="ko-KR"/>
              </w:rPr>
              <w:t>-</w:t>
            </w:r>
            <w:r w:rsidRPr="00600321">
              <w:rPr>
                <w:rFonts w:eastAsia="宋体"/>
                <w:sz w:val="20"/>
                <w:szCs w:val="20"/>
                <w:lang w:eastAsia="ko-KR"/>
              </w:rPr>
              <w:tab/>
            </w:r>
            <w:r w:rsidRPr="00600321">
              <w:rPr>
                <w:rFonts w:eastAsia="Malgun Gothic"/>
                <w:sz w:val="20"/>
                <w:szCs w:val="20"/>
                <w:lang w:val="en-GB" w:eastAsia="ko-KR"/>
              </w:rPr>
              <w:t xml:space="preserve">The power ratio of other wanted signals to the SSS </w:t>
            </w:r>
            <w:r w:rsidRPr="00600321">
              <w:rPr>
                <w:rFonts w:eastAsia="宋体"/>
                <w:sz w:val="20"/>
                <w:szCs w:val="20"/>
                <w:lang w:val="en-GB"/>
              </w:rPr>
              <w:t>is defined in Clause C.3.1.</w:t>
            </w:r>
          </w:p>
        </w:tc>
      </w:tr>
    </w:tbl>
    <w:p w14:paraId="7DDFB8E7" w14:textId="77777777" w:rsidR="00B8326B" w:rsidRPr="00B8326B" w:rsidRDefault="00B8326B" w:rsidP="00B8326B">
      <w:pPr>
        <w:rPr>
          <w:lang w:eastAsia="zh-CN"/>
        </w:rPr>
      </w:pPr>
    </w:p>
    <w:sectPr w:rsidR="00B8326B" w:rsidRPr="00B8326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64BFC" w14:textId="77777777" w:rsidR="006878E4" w:rsidRDefault="006878E4">
      <w:r>
        <w:separator/>
      </w:r>
    </w:p>
  </w:endnote>
  <w:endnote w:type="continuationSeparator" w:id="0">
    <w:p w14:paraId="0367A74C" w14:textId="77777777" w:rsidR="006878E4" w:rsidRDefault="006878E4">
      <w:r>
        <w:continuationSeparator/>
      </w:r>
    </w:p>
  </w:endnote>
  <w:endnote w:type="continuationNotice" w:id="1">
    <w:p w14:paraId="53B942B6" w14:textId="77777777" w:rsidR="006878E4" w:rsidRDefault="006878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DCD19" w14:textId="77777777" w:rsidR="006878E4" w:rsidRDefault="006878E4">
      <w:r>
        <w:separator/>
      </w:r>
    </w:p>
  </w:footnote>
  <w:footnote w:type="continuationSeparator" w:id="0">
    <w:p w14:paraId="35A14AB5" w14:textId="77777777" w:rsidR="006878E4" w:rsidRDefault="006878E4">
      <w:r>
        <w:continuationSeparator/>
      </w:r>
    </w:p>
  </w:footnote>
  <w:footnote w:type="continuationNotice" w:id="1">
    <w:p w14:paraId="49B3CC9E" w14:textId="77777777" w:rsidR="006878E4" w:rsidRDefault="006878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D65ED9"/>
    <w:multiLevelType w:val="hybridMultilevel"/>
    <w:tmpl w:val="F0EC1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2531E3D"/>
    <w:multiLevelType w:val="hybridMultilevel"/>
    <w:tmpl w:val="86B66906"/>
    <w:lvl w:ilvl="0" w:tplc="EBA00BC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28"/>
  </w:num>
  <w:num w:numId="4">
    <w:abstractNumId w:val="29"/>
  </w:num>
  <w:num w:numId="5">
    <w:abstractNumId w:val="21"/>
  </w:num>
  <w:num w:numId="6">
    <w:abstractNumId w:val="6"/>
  </w:num>
  <w:num w:numId="7">
    <w:abstractNumId w:val="15"/>
  </w:num>
  <w:num w:numId="8">
    <w:abstractNumId w:val="30"/>
  </w:num>
  <w:num w:numId="9">
    <w:abstractNumId w:val="0"/>
  </w:num>
  <w:num w:numId="10">
    <w:abstractNumId w:val="16"/>
  </w:num>
  <w:num w:numId="11">
    <w:abstractNumId w:val="2"/>
  </w:num>
  <w:num w:numId="12">
    <w:abstractNumId w:val="23"/>
  </w:num>
  <w:num w:numId="13">
    <w:abstractNumId w:val="13"/>
  </w:num>
  <w:num w:numId="14">
    <w:abstractNumId w:val="26"/>
  </w:num>
  <w:num w:numId="15">
    <w:abstractNumId w:val="18"/>
  </w:num>
  <w:num w:numId="16">
    <w:abstractNumId w:val="4"/>
  </w:num>
  <w:num w:numId="17">
    <w:abstractNumId w:val="10"/>
  </w:num>
  <w:num w:numId="18">
    <w:abstractNumId w:val="19"/>
  </w:num>
  <w:num w:numId="19">
    <w:abstractNumId w:val="20"/>
  </w:num>
  <w:num w:numId="20">
    <w:abstractNumId w:val="1"/>
  </w:num>
  <w:num w:numId="21">
    <w:abstractNumId w:val="14"/>
  </w:num>
  <w:num w:numId="22">
    <w:abstractNumId w:val="5"/>
  </w:num>
  <w:num w:numId="23">
    <w:abstractNumId w:val="33"/>
  </w:num>
  <w:num w:numId="24">
    <w:abstractNumId w:val="22"/>
  </w:num>
  <w:num w:numId="25">
    <w:abstractNumId w:val="25"/>
  </w:num>
  <w:num w:numId="26">
    <w:abstractNumId w:val="7"/>
  </w:num>
  <w:num w:numId="27">
    <w:abstractNumId w:val="17"/>
  </w:num>
  <w:num w:numId="28">
    <w:abstractNumId w:val="8"/>
  </w:num>
  <w:num w:numId="29">
    <w:abstractNumId w:val="3"/>
  </w:num>
  <w:num w:numId="30">
    <w:abstractNumId w:val="27"/>
  </w:num>
  <w:num w:numId="31">
    <w:abstractNumId w:val="32"/>
  </w:num>
  <w:num w:numId="32">
    <w:abstractNumId w:val="24"/>
  </w:num>
  <w:num w:numId="33">
    <w:abstractNumId w:val="12"/>
  </w:num>
  <w:num w:numId="34">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89"/>
    <w:rsid w:val="00034676"/>
    <w:rsid w:val="000346E6"/>
    <w:rsid w:val="00034E2C"/>
    <w:rsid w:val="00034E67"/>
    <w:rsid w:val="000352B3"/>
    <w:rsid w:val="00035489"/>
    <w:rsid w:val="000354BF"/>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3C9B"/>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4A5"/>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1BA"/>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17D17"/>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B41"/>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6C7"/>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30F"/>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3E85"/>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4B3"/>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7B"/>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1DF"/>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449"/>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AD0"/>
    <w:rsid w:val="00295C25"/>
    <w:rsid w:val="0029625A"/>
    <w:rsid w:val="00296CB7"/>
    <w:rsid w:val="00296F70"/>
    <w:rsid w:val="0029796D"/>
    <w:rsid w:val="00297992"/>
    <w:rsid w:val="00297D1F"/>
    <w:rsid w:val="002A0490"/>
    <w:rsid w:val="002A0B73"/>
    <w:rsid w:val="002A0CA1"/>
    <w:rsid w:val="002A0D97"/>
    <w:rsid w:val="002A0E60"/>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0028"/>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62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326"/>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6B2"/>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AD1"/>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428"/>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96D"/>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721"/>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1E"/>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5C8"/>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34C"/>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C7FCE"/>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894"/>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3FCE"/>
    <w:rsid w:val="0068436C"/>
    <w:rsid w:val="006843F3"/>
    <w:rsid w:val="0068545E"/>
    <w:rsid w:val="006855F8"/>
    <w:rsid w:val="006858F2"/>
    <w:rsid w:val="00685931"/>
    <w:rsid w:val="00685FD4"/>
    <w:rsid w:val="0068636D"/>
    <w:rsid w:val="00686612"/>
    <w:rsid w:val="0068661E"/>
    <w:rsid w:val="00686CE5"/>
    <w:rsid w:val="00686DF5"/>
    <w:rsid w:val="006878E4"/>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1EB"/>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6C7D"/>
    <w:rsid w:val="006B753F"/>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797"/>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D7F91"/>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2E6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7D"/>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3F21"/>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13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1F7"/>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8B1"/>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37"/>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2E40"/>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5BD"/>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D97"/>
    <w:rsid w:val="008C5E30"/>
    <w:rsid w:val="008C5FCD"/>
    <w:rsid w:val="008C6184"/>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85"/>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22"/>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1EB1"/>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CA4"/>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47A"/>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20"/>
    <w:rsid w:val="009F034F"/>
    <w:rsid w:val="009F03DB"/>
    <w:rsid w:val="009F0433"/>
    <w:rsid w:val="009F0615"/>
    <w:rsid w:val="009F095E"/>
    <w:rsid w:val="009F0B1E"/>
    <w:rsid w:val="009F0B4D"/>
    <w:rsid w:val="009F0B8C"/>
    <w:rsid w:val="009F0C42"/>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6BFE"/>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050"/>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1B7"/>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57E"/>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5AF"/>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65B"/>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26B"/>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BE4"/>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439"/>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3E4"/>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240"/>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A87"/>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079"/>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10F"/>
    <w:rsid w:val="00D96219"/>
    <w:rsid w:val="00D9635E"/>
    <w:rsid w:val="00D96443"/>
    <w:rsid w:val="00D964F8"/>
    <w:rsid w:val="00D967F4"/>
    <w:rsid w:val="00D9683C"/>
    <w:rsid w:val="00D9694A"/>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0D0"/>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720"/>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BAF"/>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D54"/>
    <w:rsid w:val="00E43DEF"/>
    <w:rsid w:val="00E43F37"/>
    <w:rsid w:val="00E4412B"/>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DE3"/>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01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3F"/>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34"/>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8A3D0-E663-465F-809F-BE8735C040D4}">
  <ds:schemaRefs>
    <ds:schemaRef ds:uri="http://schemas.openxmlformats.org/officeDocument/2006/bibliography"/>
  </ds:schemaRefs>
</ds:datastoreItem>
</file>

<file path=customXml/itemProps2.xml><?xml version="1.0" encoding="utf-8"?>
<ds:datastoreItem xmlns:ds="http://schemas.openxmlformats.org/officeDocument/2006/customXml" ds:itemID="{1D9E1BBD-E6D9-4434-8772-E47E1A9DFF19}">
  <ds:schemaRefs>
    <ds:schemaRef ds:uri="http://schemas.openxmlformats.org/officeDocument/2006/bibliography"/>
  </ds:schemaRefs>
</ds:datastoreItem>
</file>

<file path=customXml/itemProps3.xml><?xml version="1.0" encoding="utf-8"?>
<ds:datastoreItem xmlns:ds="http://schemas.openxmlformats.org/officeDocument/2006/customXml" ds:itemID="{0FD28E2B-B7A4-441E-A5F2-5EC8D23328D7}">
  <ds:schemaRefs>
    <ds:schemaRef ds:uri="http://schemas.openxmlformats.org/officeDocument/2006/bibliography"/>
  </ds:schemaRefs>
</ds:datastoreItem>
</file>

<file path=customXml/itemProps4.xml><?xml version="1.0" encoding="utf-8"?>
<ds:datastoreItem xmlns:ds="http://schemas.openxmlformats.org/officeDocument/2006/customXml" ds:itemID="{8365691A-A17D-46A3-B33E-0FF40EEA6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4311</Words>
  <Characters>24578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2023-05-15T11:22:00Z</dcterms:created>
  <dcterms:modified xsi:type="dcterms:W3CDTF">2023-05-15T11:22:00Z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